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3C01" w:rsidRPr="002C686C" w:rsidRDefault="00A45D70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 w:rsidRPr="002C686C">
        <w:rPr>
          <w:rFonts w:cstheme="minorHAnsi"/>
          <w:b/>
          <w:bCs/>
          <w:noProof/>
          <w:sz w:val="20"/>
          <w:szCs w:val="20"/>
          <w:lang w:eastAsia="ru-RU"/>
        </w:rPr>
        <w:drawing>
          <wp:anchor distT="0" distB="0" distL="114300" distR="114300" simplePos="0" relativeHeight="251662336" behindDoc="1" locked="0" layoutInCell="1" allowOverlap="1" wp14:anchorId="46AC88E1" wp14:editId="640C0A49">
            <wp:simplePos x="0" y="0"/>
            <wp:positionH relativeFrom="column">
              <wp:posOffset>-361950</wp:posOffset>
            </wp:positionH>
            <wp:positionV relativeFrom="paragraph">
              <wp:posOffset>0</wp:posOffset>
            </wp:positionV>
            <wp:extent cx="1476375" cy="8343900"/>
            <wp:effectExtent l="19050" t="0" r="9525" b="0"/>
            <wp:wrapTight wrapText="bothSides">
              <wp:wrapPolygon edited="1">
                <wp:start x="-279" y="0"/>
                <wp:lineTo x="-279" y="21551"/>
                <wp:lineTo x="21739" y="21551"/>
                <wp:lineTo x="21739" y="0"/>
                <wp:lineTo x="-279" y="0"/>
              </wp:wrapPolygon>
            </wp:wrapTight>
            <wp:docPr id="8" name="Рисунок 1" descr="стойка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тойка.png"/>
                    <pic:cNvPicPr>
                      <a:picLocks noChangeAspect="1"/>
                    </pic:cNvPicPr>
                  </pic:nvPicPr>
                  <pic:blipFill>
                    <a:blip r:embed="rId6"/>
                    <a:stretch/>
                  </pic:blipFill>
                  <pic:spPr bwMode="auto">
                    <a:xfrm>
                      <a:off x="0" y="0"/>
                      <a:ext cx="1476375" cy="8343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97A2F" w:rsidRPr="002C686C">
        <w:rPr>
          <w:rFonts w:cstheme="minorHAnsi"/>
          <w:b/>
          <w:bCs/>
          <w:sz w:val="20"/>
          <w:szCs w:val="20"/>
        </w:rPr>
        <w:t>ПРОГРАММА ТУРА</w:t>
      </w:r>
      <w:r w:rsidR="000E1D5E" w:rsidRPr="002C686C">
        <w:rPr>
          <w:rFonts w:cstheme="minorHAnsi"/>
          <w:b/>
          <w:bCs/>
          <w:sz w:val="20"/>
          <w:szCs w:val="20"/>
        </w:rPr>
        <w:t xml:space="preserve"> </w:t>
      </w:r>
      <w:r w:rsidR="00797A2F" w:rsidRPr="002C686C">
        <w:rPr>
          <w:rFonts w:cstheme="minorHAnsi"/>
          <w:b/>
          <w:bCs/>
          <w:sz w:val="20"/>
          <w:szCs w:val="20"/>
        </w:rPr>
        <w:t>«</w:t>
      </w:r>
      <w:r w:rsidR="002A469A">
        <w:rPr>
          <w:rFonts w:cstheme="minorHAnsi"/>
          <w:b/>
          <w:bCs/>
          <w:sz w:val="20"/>
          <w:szCs w:val="20"/>
        </w:rPr>
        <w:t>РАСПИСНОЙ СЕМЕНОВ</w:t>
      </w:r>
      <w:r w:rsidR="00797A2F" w:rsidRPr="002C686C">
        <w:rPr>
          <w:rFonts w:cstheme="minorHAnsi"/>
          <w:b/>
          <w:bCs/>
          <w:sz w:val="20"/>
          <w:szCs w:val="20"/>
        </w:rPr>
        <w:t>»</w:t>
      </w:r>
    </w:p>
    <w:p w:rsidR="00797A2F" w:rsidRPr="002C686C" w:rsidRDefault="00797A2F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 w:rsidRPr="002C686C">
        <w:rPr>
          <w:rFonts w:cstheme="minorHAnsi"/>
          <w:b/>
          <w:bCs/>
          <w:sz w:val="20"/>
          <w:szCs w:val="20"/>
        </w:rPr>
        <w:t>(</w:t>
      </w:r>
      <w:r w:rsidR="002A469A">
        <w:rPr>
          <w:rFonts w:cstheme="minorHAnsi"/>
          <w:b/>
          <w:bCs/>
          <w:sz w:val="20"/>
          <w:szCs w:val="20"/>
        </w:rPr>
        <w:t>8</w:t>
      </w:r>
      <w:r w:rsidRPr="002C686C">
        <w:rPr>
          <w:rFonts w:cstheme="minorHAnsi"/>
          <w:b/>
          <w:bCs/>
          <w:sz w:val="20"/>
          <w:szCs w:val="20"/>
        </w:rPr>
        <w:t xml:space="preserve"> часов)</w:t>
      </w:r>
    </w:p>
    <w:p w:rsidR="00FB3C01" w:rsidRPr="002C686C" w:rsidRDefault="00FB3C01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2A469A" w:rsidRPr="002A469A" w:rsidRDefault="002A469A" w:rsidP="002A469A">
      <w:pPr>
        <w:shd w:val="clear" w:color="auto" w:fill="FFFFFF"/>
        <w:spacing w:after="0" w:line="240" w:lineRule="auto"/>
        <w:rPr>
          <w:rFonts w:eastAsia="Times New Roman" w:cstheme="minorHAnsi"/>
          <w:b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color w:val="1F1F1F"/>
          <w:sz w:val="20"/>
          <w:szCs w:val="20"/>
          <w:lang w:eastAsia="ru-RU"/>
        </w:rPr>
        <w:t>Отправляемся в путь-дорогу, в леса заволжские, в город Семёнов, где живут хохломские мастера</w:t>
      </w:r>
      <w:r>
        <w:rPr>
          <w:rFonts w:eastAsia="Times New Roman" w:cstheme="minorHAnsi"/>
          <w:b/>
          <w:color w:val="1F1F1F"/>
          <w:sz w:val="20"/>
          <w:szCs w:val="20"/>
          <w:lang w:eastAsia="ru-RU"/>
        </w:rPr>
        <w:t xml:space="preserve">. </w:t>
      </w:r>
      <w:r w:rsidRPr="002A469A">
        <w:rPr>
          <w:rFonts w:eastAsia="Times New Roman" w:cstheme="minorHAnsi"/>
          <w:b/>
          <w:color w:val="1F1F1F"/>
          <w:sz w:val="20"/>
          <w:szCs w:val="20"/>
          <w:lang w:eastAsia="ru-RU"/>
        </w:rPr>
        <w:t>Посмотрим, как из простых деревянных чурбачков рождается посуда дивной красоты. Любую чашку, ложку возьми - хоть сейчас на царский пир! Вьются по ним золотые, красные, черные узоры - травы, цветы, птицы, настоящая хохлома - символ России</w:t>
      </w:r>
    </w:p>
    <w:p w:rsidR="002A469A" w:rsidRPr="002A469A" w:rsidRDefault="002A469A" w:rsidP="002A469A">
      <w:pPr>
        <w:shd w:val="clear" w:color="auto" w:fill="FFFFFF"/>
        <w:spacing w:after="0" w:line="240" w:lineRule="auto"/>
        <w:rPr>
          <w:rFonts w:eastAsia="Times New Roman" w:cstheme="minorHAnsi"/>
          <w:b/>
          <w:color w:val="1F1F1F"/>
          <w:sz w:val="20"/>
          <w:szCs w:val="20"/>
          <w:lang w:eastAsia="ru-RU"/>
        </w:rPr>
      </w:pPr>
    </w:p>
    <w:p w:rsidR="00A45D70" w:rsidRDefault="002A469A" w:rsidP="002A469A">
      <w:pPr>
        <w:shd w:val="clear" w:color="auto" w:fill="FFFFFF"/>
        <w:spacing w:after="0" w:line="240" w:lineRule="auto"/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color w:val="1F1F1F"/>
          <w:sz w:val="20"/>
          <w:szCs w:val="20"/>
          <w:lang w:eastAsia="ru-RU"/>
        </w:rPr>
        <w:t>Мы узнаем, что общего у икон и хохломских ложек, правда ли, что семеновские матрешки родом из Японии, быва</w:t>
      </w:r>
      <w:r>
        <w:rPr>
          <w:rFonts w:eastAsia="Times New Roman" w:cstheme="minorHAnsi"/>
          <w:b/>
          <w:color w:val="1F1F1F"/>
          <w:sz w:val="20"/>
          <w:szCs w:val="20"/>
          <w:lang w:eastAsia="ru-RU"/>
        </w:rPr>
        <w:t>е</w:t>
      </w:r>
      <w:r w:rsidRPr="002A469A">
        <w:rPr>
          <w:rFonts w:eastAsia="Times New Roman" w:cstheme="minorHAnsi"/>
          <w:b/>
          <w:color w:val="1F1F1F"/>
          <w:sz w:val="20"/>
          <w:szCs w:val="20"/>
          <w:lang w:eastAsia="ru-RU"/>
        </w:rPr>
        <w:t>т ли хохлома зеленой и какого же на самом деле размера Царь-ложка</w:t>
      </w:r>
      <w:r>
        <w:rPr>
          <w:rFonts w:eastAsia="Times New Roman" w:cstheme="minorHAnsi"/>
          <w:b/>
          <w:color w:val="1F1F1F"/>
          <w:sz w:val="20"/>
          <w:szCs w:val="20"/>
          <w:lang w:eastAsia="ru-RU"/>
        </w:rPr>
        <w:t xml:space="preserve">. </w:t>
      </w:r>
      <w:r w:rsidRPr="002A469A">
        <w:rPr>
          <w:rFonts w:eastAsia="Times New Roman" w:cstheme="minorHAnsi"/>
          <w:b/>
          <w:color w:val="1F1F1F"/>
          <w:sz w:val="20"/>
          <w:szCs w:val="20"/>
          <w:lang w:eastAsia="ru-RU"/>
        </w:rPr>
        <w:t>Мы побываем в гостях у Семена-ложкаря и узнаем, как жили в прежние годы мастера, потомки которых сегодня трудятся на фабрике "Золотая Хохлома"</w:t>
      </w:r>
      <w:r w:rsidR="002C686C" w:rsidRPr="002C686C">
        <w:rPr>
          <w:rFonts w:eastAsia="Times New Roman" w:cstheme="minorHAnsi"/>
          <w:color w:val="1F1F1F"/>
          <w:sz w:val="20"/>
          <w:szCs w:val="20"/>
          <w:lang w:eastAsia="ru-RU"/>
        </w:rPr>
        <w:br/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>Встреча группы в Нижнем Новгороде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>Трансфер в Семенов с экскурсионным сопровождением (2 часа)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>Экскурсионная программа в Семенове (3 часа)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  <w:t>Город Семенов</w:t>
      </w: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 xml:space="preserve"> – столица золотой хохломы. Этот удивительный промысел родился здесь, в заволжских лесах, куда беглые староверы принесли из городов искусство тончайшей росписи и позолоты и соединили его с крестьянским навыком изготовления деревянной посуды. Сегодня на семеновской фабрике создают настоящие шедевры, а хохлома считается одним из символов России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 xml:space="preserve"> 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  <w:t>Экскурсия на фабрику хохломской росписи</w:t>
      </w: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 xml:space="preserve"> – здесь можно увидеть все этапы создания хохломских изделий, от деревянного чурбачка до готового маленького шедевра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  <w:t>Мастер-класс по росписи матрешки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/>
          <w:bCs/>
          <w:color w:val="1F1F1F"/>
          <w:sz w:val="20"/>
          <w:szCs w:val="20"/>
          <w:lang w:eastAsia="ru-RU"/>
        </w:rPr>
        <w:t xml:space="preserve">Музей народного быта "Дом Семена Ложкаря" </w:t>
      </w: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 xml:space="preserve">– реконструкция жилища семеновского крестьянина, выполненная по всем правилами древнерусского деревянного зодчества. 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>Обед</w:t>
      </w:r>
      <w:r>
        <w:rPr>
          <w:rFonts w:eastAsia="Times New Roman" w:cstheme="minorHAnsi"/>
          <w:bCs/>
          <w:color w:val="1F1F1F"/>
          <w:sz w:val="20"/>
          <w:szCs w:val="20"/>
          <w:lang w:eastAsia="ru-RU"/>
        </w:rPr>
        <w:t xml:space="preserve"> (1 час)</w:t>
      </w:r>
    </w:p>
    <w:p w:rsidR="002A469A" w:rsidRPr="002A469A" w:rsidRDefault="002A469A" w:rsidP="002A469A">
      <w:pPr>
        <w:spacing w:after="0" w:line="240" w:lineRule="auto"/>
        <w:rPr>
          <w:rFonts w:eastAsia="Times New Roman" w:cstheme="minorHAnsi"/>
          <w:bCs/>
          <w:color w:val="1F1F1F"/>
          <w:sz w:val="20"/>
          <w:szCs w:val="20"/>
          <w:lang w:eastAsia="ru-RU"/>
        </w:rPr>
      </w:pPr>
    </w:p>
    <w:p w:rsidR="002C686C" w:rsidRDefault="002A469A" w:rsidP="002A469A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 w:rsidRPr="002A469A">
        <w:rPr>
          <w:rFonts w:eastAsia="Times New Roman" w:cstheme="minorHAnsi"/>
          <w:bCs/>
          <w:color w:val="1F1F1F"/>
          <w:sz w:val="20"/>
          <w:szCs w:val="20"/>
          <w:lang w:eastAsia="ru-RU"/>
        </w:rPr>
        <w:t>Трансфер в Нижний Новгород (2 часа)</w:t>
      </w:r>
    </w:p>
    <w:p w:rsidR="002C686C" w:rsidRDefault="002C686C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</w:p>
    <w:p w:rsidR="002C686C" w:rsidRPr="002C686C" w:rsidRDefault="002C686C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 w:rsidRPr="002C686C">
        <w:rPr>
          <w:rFonts w:cstheme="minorHAnsi"/>
          <w:b/>
          <w:bCs/>
          <w:sz w:val="20"/>
          <w:szCs w:val="20"/>
        </w:rPr>
        <w:t>ЦЕНЫ</w:t>
      </w:r>
    </w:p>
    <w:p w:rsidR="002A469A" w:rsidRPr="002A469A" w:rsidRDefault="002A469A" w:rsidP="002A469A">
      <w:pPr>
        <w:spacing w:after="0" w:line="240" w:lineRule="auto"/>
        <w:rPr>
          <w:rFonts w:cstheme="minorHAnsi"/>
          <w:bCs/>
          <w:sz w:val="20"/>
          <w:szCs w:val="20"/>
        </w:rPr>
      </w:pPr>
      <w:r w:rsidRPr="002A469A">
        <w:rPr>
          <w:rFonts w:cstheme="minorHAnsi"/>
          <w:bCs/>
          <w:sz w:val="20"/>
          <w:szCs w:val="20"/>
        </w:rPr>
        <w:t>Группа 15-18 чел. + 1 бесплатно - 3600 руб./чел</w:t>
      </w:r>
    </w:p>
    <w:p w:rsidR="002A469A" w:rsidRPr="002A469A" w:rsidRDefault="002A469A" w:rsidP="002A469A">
      <w:pPr>
        <w:spacing w:after="0" w:line="240" w:lineRule="auto"/>
        <w:rPr>
          <w:rFonts w:cstheme="minorHAnsi"/>
          <w:bCs/>
          <w:sz w:val="20"/>
          <w:szCs w:val="20"/>
        </w:rPr>
      </w:pPr>
      <w:r w:rsidRPr="002A469A">
        <w:rPr>
          <w:rFonts w:cstheme="minorHAnsi"/>
          <w:bCs/>
          <w:sz w:val="20"/>
          <w:szCs w:val="20"/>
        </w:rPr>
        <w:t>Группа 19-29 чел. + 2 бесплатно - 3450 руб./чел</w:t>
      </w:r>
    </w:p>
    <w:p w:rsidR="002A469A" w:rsidRPr="002A469A" w:rsidRDefault="002A469A" w:rsidP="002A469A">
      <w:pPr>
        <w:spacing w:after="0" w:line="240" w:lineRule="auto"/>
        <w:rPr>
          <w:rFonts w:cstheme="minorHAnsi"/>
          <w:bCs/>
          <w:sz w:val="20"/>
          <w:szCs w:val="20"/>
        </w:rPr>
      </w:pPr>
      <w:r w:rsidRPr="002A469A">
        <w:rPr>
          <w:rFonts w:cstheme="minorHAnsi"/>
          <w:bCs/>
          <w:sz w:val="20"/>
          <w:szCs w:val="20"/>
        </w:rPr>
        <w:t>Группа 30-39 чел. + 3 бесплатно - 2900 руб./чел</w:t>
      </w:r>
    </w:p>
    <w:p w:rsidR="002C686C" w:rsidRDefault="002A469A" w:rsidP="002A469A">
      <w:pPr>
        <w:spacing w:after="0" w:line="240" w:lineRule="auto"/>
        <w:rPr>
          <w:rFonts w:cstheme="minorHAnsi"/>
          <w:bCs/>
          <w:sz w:val="20"/>
          <w:szCs w:val="20"/>
        </w:rPr>
      </w:pPr>
      <w:r w:rsidRPr="002A469A">
        <w:rPr>
          <w:rFonts w:cstheme="minorHAnsi"/>
          <w:bCs/>
          <w:sz w:val="20"/>
          <w:szCs w:val="20"/>
        </w:rPr>
        <w:t>Группа 40-49 чел. + 4 бесплатно -</w:t>
      </w:r>
      <w:r w:rsidRPr="002A469A">
        <w:rPr>
          <w:rFonts w:cstheme="minorHAnsi"/>
          <w:bCs/>
          <w:sz w:val="20"/>
          <w:szCs w:val="20"/>
        </w:rPr>
        <w:tab/>
        <w:t>2650 руб./чел</w:t>
      </w:r>
    </w:p>
    <w:p w:rsidR="002A469A" w:rsidRDefault="002A469A" w:rsidP="002A469A">
      <w:pPr>
        <w:spacing w:after="0" w:line="240" w:lineRule="auto"/>
        <w:rPr>
          <w:rFonts w:cstheme="minorHAnsi"/>
          <w:b/>
          <w:bCs/>
          <w:sz w:val="20"/>
          <w:szCs w:val="20"/>
        </w:rPr>
      </w:pPr>
      <w:bookmarkStart w:id="0" w:name="_GoBack"/>
      <w:bookmarkEnd w:id="0"/>
    </w:p>
    <w:p w:rsidR="002C686C" w:rsidRPr="002C686C" w:rsidRDefault="002C686C" w:rsidP="002C686C">
      <w:pPr>
        <w:spacing w:after="0" w:line="240" w:lineRule="auto"/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ЧТО ВКЛЮЧЕНО</w:t>
      </w:r>
    </w:p>
    <w:p w:rsidR="002C686C" w:rsidRPr="002C686C" w:rsidRDefault="002C686C" w:rsidP="002C686C">
      <w:pPr>
        <w:spacing w:after="0" w:line="240" w:lineRule="auto"/>
        <w:rPr>
          <w:rFonts w:cstheme="minorHAnsi"/>
          <w:bCs/>
          <w:sz w:val="20"/>
          <w:szCs w:val="20"/>
        </w:rPr>
      </w:pPr>
      <w:r w:rsidRPr="002C686C">
        <w:rPr>
          <w:rFonts w:cstheme="minorHAnsi"/>
          <w:bCs/>
          <w:sz w:val="20"/>
          <w:szCs w:val="20"/>
        </w:rPr>
        <w:t>1. Экскурсионное обслуживание по программе</w:t>
      </w:r>
    </w:p>
    <w:p w:rsidR="002C686C" w:rsidRPr="002C686C" w:rsidRDefault="002C686C" w:rsidP="002C686C">
      <w:pPr>
        <w:spacing w:after="0" w:line="240" w:lineRule="auto"/>
        <w:rPr>
          <w:rFonts w:cstheme="minorHAnsi"/>
          <w:bCs/>
          <w:sz w:val="20"/>
          <w:szCs w:val="20"/>
        </w:rPr>
      </w:pPr>
      <w:r w:rsidRPr="002C686C">
        <w:rPr>
          <w:rFonts w:cstheme="minorHAnsi"/>
          <w:bCs/>
          <w:sz w:val="20"/>
          <w:szCs w:val="20"/>
        </w:rPr>
        <w:t xml:space="preserve">2. Билеты в музеи </w:t>
      </w:r>
      <w:r w:rsidR="00540258">
        <w:rPr>
          <w:rFonts w:cstheme="minorHAnsi"/>
          <w:bCs/>
          <w:sz w:val="20"/>
          <w:szCs w:val="20"/>
        </w:rPr>
        <w:t>и на мастер-класс</w:t>
      </w:r>
    </w:p>
    <w:p w:rsidR="002C686C" w:rsidRPr="002C686C" w:rsidRDefault="002C686C" w:rsidP="002C686C">
      <w:pPr>
        <w:spacing w:after="0" w:line="240" w:lineRule="auto"/>
        <w:rPr>
          <w:rFonts w:cstheme="minorHAnsi"/>
          <w:bCs/>
          <w:sz w:val="20"/>
          <w:szCs w:val="20"/>
        </w:rPr>
      </w:pPr>
      <w:r w:rsidRPr="002C686C">
        <w:rPr>
          <w:rFonts w:cstheme="minorHAnsi"/>
          <w:bCs/>
          <w:sz w:val="20"/>
          <w:szCs w:val="20"/>
        </w:rPr>
        <w:t>3. Транспортное обслуживание по программе</w:t>
      </w:r>
    </w:p>
    <w:p w:rsidR="002C686C" w:rsidRPr="002C686C" w:rsidRDefault="002C686C" w:rsidP="002C686C">
      <w:pPr>
        <w:spacing w:after="0" w:line="240" w:lineRule="auto"/>
        <w:rPr>
          <w:rFonts w:cstheme="minorHAnsi"/>
          <w:bCs/>
          <w:sz w:val="20"/>
          <w:szCs w:val="20"/>
        </w:rPr>
      </w:pPr>
      <w:r w:rsidRPr="002C686C">
        <w:rPr>
          <w:rFonts w:cstheme="minorHAnsi"/>
          <w:bCs/>
          <w:sz w:val="20"/>
          <w:szCs w:val="20"/>
        </w:rPr>
        <w:t>4. Обед (комплексное меню)</w:t>
      </w:r>
    </w:p>
    <w:sectPr w:rsidR="002C686C" w:rsidRPr="002C686C">
      <w:headerReference w:type="default" r:id="rId7"/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1D5E" w:rsidRDefault="000E1D5E">
      <w:pPr>
        <w:spacing w:after="0" w:line="240" w:lineRule="auto"/>
      </w:pPr>
      <w:r>
        <w:separator/>
      </w:r>
    </w:p>
  </w:endnote>
  <w:endnote w:type="continuationSeparator" w:id="0">
    <w:p w:rsidR="000E1D5E" w:rsidRDefault="000E1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1D5E" w:rsidRDefault="000E1D5E">
      <w:pPr>
        <w:spacing w:after="0" w:line="240" w:lineRule="auto"/>
      </w:pPr>
      <w:r>
        <w:separator/>
      </w:r>
    </w:p>
  </w:footnote>
  <w:footnote w:type="continuationSeparator" w:id="0">
    <w:p w:rsidR="000E1D5E" w:rsidRDefault="000E1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3C01" w:rsidRDefault="000E1D5E">
    <w:pPr>
      <w:pStyle w:val="af4"/>
      <w:ind w:left="-567"/>
    </w:pPr>
    <w:r>
      <w:rPr>
        <w:noProof/>
        <w:lang w:eastAsia="ru-RU"/>
      </w:rPr>
      <w:drawing>
        <wp:inline distT="0" distB="0" distL="0" distR="0">
          <wp:extent cx="5940425" cy="1263650"/>
          <wp:effectExtent l="0" t="0" r="3175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шапка_документа.tif"/>
                  <pic:cNvPicPr>
                    <a:picLocks noChangeAspect="1"/>
                  </pic:cNvPicPr>
                </pic:nvPicPr>
                <pic:blipFill>
                  <a:blip r:embed="rId1"/>
                  <a:stretch/>
                </pic:blipFill>
                <pic:spPr bwMode="auto">
                  <a:xfrm>
                    <a:off x="0" y="0"/>
                    <a:ext cx="5940425" cy="1263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FB3C01" w:rsidRDefault="00FB3C01">
    <w:pPr>
      <w:pStyle w:val="af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C01"/>
    <w:rsid w:val="000E1D5E"/>
    <w:rsid w:val="002A469A"/>
    <w:rsid w:val="002C686C"/>
    <w:rsid w:val="003744E3"/>
    <w:rsid w:val="00540258"/>
    <w:rsid w:val="00621865"/>
    <w:rsid w:val="00797A2F"/>
    <w:rsid w:val="009E3C2A"/>
    <w:rsid w:val="00A45D70"/>
    <w:rsid w:val="00FB3C0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CB8AF"/>
  <w15:docId w15:val="{57AA80E5-603F-499D-B047-FA8768F85D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0B7E1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0B7E1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2C6E7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0" w:space="0" w:color="auto"/>
          <w:left w:val="single" w:sz="4" w:space="0" w:color="A2C6E7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472C4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0" w:space="0" w:color="auto"/>
          <w:left w:val="single" w:sz="4" w:space="0" w:color="4472C4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BC2E5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BC2E5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  <w:pPr>
      <w:spacing w:after="0"/>
    </w:pPr>
  </w:style>
  <w:style w:type="paragraph" w:styleId="af4">
    <w:name w:val="head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basedOn w:val="a0"/>
    <w:link w:val="af4"/>
    <w:uiPriority w:val="99"/>
  </w:style>
  <w:style w:type="paragraph" w:styleId="af6">
    <w:name w:val="foot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basedOn w:val="a0"/>
    <w:link w:val="af6"/>
    <w:uiPriority w:val="99"/>
  </w:style>
  <w:style w:type="table" w:styleId="af8">
    <w:name w:val="Table Grid"/>
    <w:basedOn w:val="a1"/>
    <w:uiPriority w:val="3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9">
    <w:name w:val="Hyperlink"/>
    <w:basedOn w:val="a0"/>
    <w:uiPriority w:val="99"/>
    <w:unhideWhenUsed/>
    <w:rPr>
      <w:color w:val="0000FF"/>
      <w:u w:val="single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uiPriority w:val="99"/>
    <w:semiHidden/>
    <w:rPr>
      <w:rFonts w:ascii="Tahoma" w:hAnsi="Tahoma" w:cs="Tahoma"/>
      <w:sz w:val="16"/>
      <w:szCs w:val="16"/>
    </w:r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25">
    <w:name w:val="Неразрешенное упоминание2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10">
    <w:name w:val="Заголовок 1 Знак"/>
    <w:basedOn w:val="a0"/>
    <w:link w:val="1"/>
    <w:uiPriority w:val="9"/>
    <w:rPr>
      <w:rFonts w:ascii="Times New Roman" w:eastAsia="Times New Roman" w:hAnsi="Times New Roman" w:cs="Times New Roman"/>
      <w:b/>
      <w:bCs/>
      <w:sz w:val="48"/>
      <w:szCs w:val="48"/>
      <w:lang w:eastAsia="ru-RU"/>
    </w:rPr>
  </w:style>
  <w:style w:type="paragraph" w:styleId="afc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824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72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79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57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562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41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21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01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457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33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63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09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00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550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65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343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04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186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24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7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11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804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801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53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515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314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52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88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45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69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78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23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0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0376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957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36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1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173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40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98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86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90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11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83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01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68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2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98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95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76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86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18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58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35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54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67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20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878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69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16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175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967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95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903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24400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7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2453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8979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511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159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54709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621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85906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4848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643852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46763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60629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2626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221045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8867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5210137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05127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292</Words>
  <Characters>1668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USN Team</Company>
  <LinksUpToDate>false</LinksUpToDate>
  <CharactersWithSpaces>1957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 Филиппова</dc:creator>
  <cp:lastModifiedBy>User</cp:lastModifiedBy>
  <cp:revision>3</cp:revision>
  <dcterms:created xsi:type="dcterms:W3CDTF">2023-02-20T10:49:00Z</dcterms:created>
  <dcterms:modified xsi:type="dcterms:W3CDTF">2023-02-20T10:54:00Z</dcterms:modified>
</cp:coreProperties>
</file>