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C0BDE" w14:textId="68431D40" w:rsidR="000C7B35" w:rsidRDefault="008F756B" w:rsidP="000C7B35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4A3DDA" wp14:editId="6233B8F9">
                <wp:simplePos x="0" y="0"/>
                <wp:positionH relativeFrom="column">
                  <wp:posOffset>183515</wp:posOffset>
                </wp:positionH>
                <wp:positionV relativeFrom="paragraph">
                  <wp:posOffset>201930</wp:posOffset>
                </wp:positionV>
                <wp:extent cx="3619500" cy="742950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742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AD0FE" w14:textId="77777777" w:rsidR="009F5039" w:rsidRDefault="009F5039" w:rsidP="00FC3C68">
                            <w:pPr>
                              <w:pStyle w:val="2"/>
                            </w:pPr>
                            <w:bookmarkStart w:id="0" w:name="_ПРОГРАММА_ТУРА_«ЧАЙ"/>
                            <w:bookmarkEnd w:id="0"/>
                            <w:r w:rsidRPr="00074A85">
                              <w:t>ПРОГРАММА ТУРА «</w:t>
                            </w:r>
                            <w:r>
                              <w:t>ЧАЙ ДА ПРЯНИК</w:t>
                            </w:r>
                            <w:r w:rsidRPr="00074A85">
                              <w:t xml:space="preserve">» </w:t>
                            </w:r>
                          </w:p>
                          <w:p w14:paraId="12906177" w14:textId="77777777" w:rsidR="009F5039" w:rsidRPr="00074A85" w:rsidRDefault="009F5039" w:rsidP="00FC3C68">
                            <w:pPr>
                              <w:pStyle w:val="2"/>
                            </w:pPr>
                            <w:r w:rsidRPr="00074A85">
                              <w:t>(2 дня + 1 ночь)</w:t>
                            </w:r>
                          </w:p>
                          <w:p w14:paraId="47F7C6C1" w14:textId="77777777" w:rsidR="009F5039" w:rsidRDefault="009F5039" w:rsidP="008F756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A3DD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45pt;margin-top:15.9pt;width:285pt;height:5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" stroked="f">
                <v:fill opacity="61680f"/>
                <v:textbox>
                  <w:txbxContent>
                    <w:p w14:paraId="11DAD0FE" w14:textId="77777777" w:rsidR="009F5039" w:rsidRDefault="009F5039" w:rsidP="00FC3C68">
                      <w:pPr>
                        <w:pStyle w:val="2"/>
                      </w:pPr>
                      <w:bookmarkStart w:id="1" w:name="_ПРОГРАММА_ТУРА_«ЧАЙ"/>
                      <w:bookmarkEnd w:id="1"/>
                      <w:r w:rsidRPr="00074A85">
                        <w:t>ПРОГРАММА ТУРА «</w:t>
                      </w:r>
                      <w:r>
                        <w:t>ЧАЙ ДА ПРЯНИК</w:t>
                      </w:r>
                      <w:r w:rsidRPr="00074A85">
                        <w:t xml:space="preserve">» </w:t>
                      </w:r>
                    </w:p>
                    <w:p w14:paraId="12906177" w14:textId="77777777" w:rsidR="009F5039" w:rsidRPr="00074A85" w:rsidRDefault="009F5039" w:rsidP="00FC3C68">
                      <w:pPr>
                        <w:pStyle w:val="2"/>
                      </w:pPr>
                      <w:r w:rsidRPr="00074A85">
                        <w:t>(2 дня + 1 ночь)</w:t>
                      </w:r>
                    </w:p>
                    <w:p w14:paraId="47F7C6C1" w14:textId="77777777" w:rsidR="009F5039" w:rsidRDefault="009F5039" w:rsidP="008F756B">
                      <w:p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54C0E0F" wp14:editId="01C43AFB">
            <wp:extent cx="5991225" cy="3533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Гоородец_домик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6"/>
                    <a:stretch/>
                  </pic:blipFill>
                  <pic:spPr bwMode="auto">
                    <a:xfrm>
                      <a:off x="0" y="0"/>
                      <a:ext cx="59912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32"/>
          <w:szCs w:val="32"/>
        </w:rPr>
        <w:t xml:space="preserve"> </w:t>
      </w:r>
    </w:p>
    <w:p w14:paraId="365026B4" w14:textId="77777777" w:rsidR="008F756B" w:rsidRDefault="008F756B" w:rsidP="000C7B3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E9A653" w14:textId="77777777" w:rsidR="000C7B35" w:rsidRDefault="000C7B35" w:rsidP="000C7B3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В Нижнем Новгороде, как в волшебном зеркале, отразились целых восемь веков - княжеские усобицы русского Средневековья, подвиг Нижегородского ополчения в годы Смутного времени, роскошь и нищета Нижегородской ярмарки, промышленный город Горький.</w:t>
      </w:r>
    </w:p>
    <w:p w14:paraId="0D9E9D51" w14:textId="77777777" w:rsidR="000C7B35" w:rsidRDefault="000C7B35" w:rsidP="000C7B3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05D3C4" w14:textId="77777777" w:rsidR="000C7B35" w:rsidRDefault="000C7B35" w:rsidP="000C7B3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А в Городце встретят нас деревянные дома, украшенные затейливой резьбой, и маленькие, уютные музеи. Город славится своими мастерами - здесь пекут медовые пряники по старинному рецепту, расписывают яркими узорами домашнюю утварь, расшивают золотом великолепные платки и накидки, делают забавные игрушки из глины</w:t>
      </w:r>
    </w:p>
    <w:p w14:paraId="0F99C78B" w14:textId="77777777" w:rsidR="000C7B35" w:rsidRDefault="000C7B35" w:rsidP="000C7B3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88E1F6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Эти два города отлично дополняют друг друга, как чай с Нижегородской ярмарки и сладкий городецкий пряник. Города-соседи Нижний и Городец ждут гостей!</w:t>
      </w:r>
    </w:p>
    <w:p w14:paraId="33515244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5CAA6C83" w14:textId="77777777" w:rsidR="00882CF6" w:rsidRPr="007E72E1" w:rsidRDefault="00882CF6" w:rsidP="00882CF6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>ДЕНЬ 1. НИЖНИЙ НОВГОРОД (6 часов)</w:t>
      </w:r>
    </w:p>
    <w:p w14:paraId="1111D122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7390BC45" w14:textId="77777777" w:rsidR="00882CF6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Встреча группы в </w:t>
      </w:r>
      <w:proofErr w:type="spellStart"/>
      <w:r w:rsidRPr="000822AD">
        <w:rPr>
          <w:rFonts w:cstheme="minorHAnsi"/>
          <w:sz w:val="20"/>
          <w:szCs w:val="20"/>
        </w:rPr>
        <w:t>Н.Новгороде</w:t>
      </w:r>
      <w:proofErr w:type="spellEnd"/>
      <w:r>
        <w:rPr>
          <w:rFonts w:cstheme="minorHAnsi"/>
          <w:sz w:val="20"/>
          <w:szCs w:val="20"/>
        </w:rPr>
        <w:t>, т</w:t>
      </w:r>
      <w:r w:rsidRPr="000822AD">
        <w:rPr>
          <w:rFonts w:cstheme="minorHAnsi"/>
          <w:sz w:val="20"/>
          <w:szCs w:val="20"/>
        </w:rPr>
        <w:t xml:space="preserve">рансфер в исторический центр города </w:t>
      </w:r>
    </w:p>
    <w:p w14:paraId="1293A8BE" w14:textId="77777777" w:rsidR="00882CF6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45BD364C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Экскурсионная программа (автобусно-пешеходная)   </w:t>
      </w:r>
    </w:p>
    <w:p w14:paraId="06D8E112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493F32C0" w14:textId="77777777" w:rsidR="00882CF6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>Стрелка</w:t>
      </w:r>
      <w:r w:rsidRPr="000822AD">
        <w:rPr>
          <w:rFonts w:cstheme="minorHAnsi"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  </w:t>
      </w:r>
    </w:p>
    <w:p w14:paraId="188AC6F8" w14:textId="77777777" w:rsidR="00882CF6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1EFFDC0E" w14:textId="77777777" w:rsidR="00882CF6" w:rsidRPr="003F2D65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3F2D65">
        <w:rPr>
          <w:rFonts w:cstheme="minorHAnsi"/>
          <w:b/>
          <w:bCs/>
          <w:sz w:val="20"/>
          <w:szCs w:val="20"/>
        </w:rPr>
        <w:t>Нижневолжская набережная</w:t>
      </w:r>
      <w:r w:rsidRPr="003F2D65">
        <w:rPr>
          <w:rFonts w:cstheme="minorHAnsi"/>
          <w:sz w:val="20"/>
          <w:szCs w:val="20"/>
        </w:rPr>
        <w:t xml:space="preserve"> – </w:t>
      </w:r>
      <w:r>
        <w:rPr>
          <w:rFonts w:cstheme="minorHAnsi"/>
          <w:sz w:val="20"/>
          <w:szCs w:val="20"/>
        </w:rPr>
        <w:t>отсюда по склону холма поднимается гигантской восьмеркой Чкаловская лестница.  Здесь установлен памятник Оленю – символ Нижнего Новгорода</w:t>
      </w:r>
    </w:p>
    <w:p w14:paraId="58A9D542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06672C75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Обед   </w:t>
      </w:r>
    </w:p>
    <w:p w14:paraId="3F213210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778A5412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Экскурсионная программа (пешеходная)   </w:t>
      </w:r>
    </w:p>
    <w:p w14:paraId="10C82297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68E3ABA2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lastRenderedPageBreak/>
        <w:t>Нижегородский кремль</w:t>
      </w:r>
      <w:r w:rsidRPr="000822AD">
        <w:rPr>
          <w:rFonts w:cstheme="minorHAnsi"/>
          <w:sz w:val="20"/>
          <w:szCs w:val="20"/>
        </w:rPr>
        <w:t xml:space="preserve"> – могучая древняя крепость, сердце Нижнего Новгорода, место последнего упокоения Козьмы Минина. С высоты Кремлевского холма открываются прекраснейшие виды на слияние Волги и Оки и лесное Заволжье   </w:t>
      </w:r>
    </w:p>
    <w:p w14:paraId="013C4936" w14:textId="77777777" w:rsidR="00882CF6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00D14A8D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 xml:space="preserve">Верхневолжская набережная </w:t>
      </w:r>
      <w:r w:rsidRPr="000822AD">
        <w:rPr>
          <w:rFonts w:cstheme="minorHAnsi"/>
          <w:sz w:val="20"/>
          <w:szCs w:val="20"/>
        </w:rPr>
        <w:t xml:space="preserve">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  </w:t>
      </w:r>
    </w:p>
    <w:p w14:paraId="7825C3F5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5BDB974E" w14:textId="77777777" w:rsidR="00882CF6" w:rsidRPr="007E72E1" w:rsidRDefault="00882CF6" w:rsidP="00882CF6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>Экскурсия в один из филиалов Нижегородского историко-архитектурного музея-заповедника (на выбор, с учетом графика работы):</w:t>
      </w:r>
    </w:p>
    <w:p w14:paraId="12488240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02B98ED8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 xml:space="preserve">1) Усадьба Рукавишниковых </w:t>
      </w:r>
      <w:r w:rsidRPr="000822AD">
        <w:rPr>
          <w:rFonts w:cstheme="minorHAnsi"/>
          <w:sz w:val="20"/>
          <w:szCs w:val="20"/>
        </w:rPr>
        <w:t>- 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</w:t>
      </w:r>
    </w:p>
    <w:p w14:paraId="23A9B3C9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4062EC28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>2) Боевой ход Нижегородского Кремля</w:t>
      </w:r>
      <w:r w:rsidRPr="000822AD">
        <w:rPr>
          <w:rFonts w:cstheme="minorHAnsi"/>
          <w:sz w:val="20"/>
          <w:szCs w:val="20"/>
        </w:rPr>
        <w:t xml:space="preserve"> - мы поднимемся на стену Кремля, туда, где веками несли свою службу защитники крепости. Сотрудники музея расскажут нам о боевом прошлом Нижнего Новгорода - форпоста Владимиро-Суздальского княжества</w:t>
      </w:r>
    </w:p>
    <w:p w14:paraId="2E0A859C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64B48BA9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7E72E1">
        <w:rPr>
          <w:rFonts w:cstheme="minorHAnsi"/>
          <w:b/>
          <w:bCs/>
          <w:sz w:val="20"/>
          <w:szCs w:val="20"/>
        </w:rPr>
        <w:t>3) Подземелье Нижегородского Кремля</w:t>
      </w:r>
      <w:r w:rsidRPr="000822AD">
        <w:rPr>
          <w:rFonts w:cstheme="minorHAnsi"/>
          <w:sz w:val="20"/>
          <w:szCs w:val="20"/>
        </w:rPr>
        <w:t xml:space="preserve"> - мы оценим мастерство древних зодчих, сделавших кремль неприступным со всех сторон, и почувствуем на себе, каково это, оказаться в каземате - "каменном мешке" (ограничение по возрасту - строго 12+)</w:t>
      </w:r>
    </w:p>
    <w:p w14:paraId="7D5EB200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</w:p>
    <w:p w14:paraId="34DFA183" w14:textId="77777777" w:rsidR="00882CF6" w:rsidRPr="000822AD" w:rsidRDefault="00882CF6" w:rsidP="00882CF6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>Трансфер в отель, заселение</w:t>
      </w:r>
    </w:p>
    <w:p w14:paraId="0243EDA5" w14:textId="77777777" w:rsidR="00882CF6" w:rsidRDefault="00882CF6" w:rsidP="00882CF6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037A727A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0B865C35" w14:textId="77777777" w:rsidR="000C7B35" w:rsidRDefault="000C7B35" w:rsidP="000C7B35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ГОРОДЕЦ (7 часов)</w:t>
      </w:r>
    </w:p>
    <w:p w14:paraId="3C8C2556" w14:textId="77777777" w:rsidR="000C7B35" w:rsidRDefault="000C7B35" w:rsidP="000C7B35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BCD7311" w14:textId="50DDD60B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>Завтрак в отеле, освобождение номеров, выезд из отеля</w:t>
      </w:r>
      <w:r>
        <w:rPr>
          <w:rFonts w:cstheme="minorHAnsi"/>
          <w:sz w:val="20"/>
          <w:szCs w:val="20"/>
        </w:rPr>
        <w:t>, т</w:t>
      </w:r>
      <w:r w:rsidRPr="000822AD">
        <w:rPr>
          <w:rFonts w:cstheme="minorHAnsi"/>
          <w:sz w:val="20"/>
          <w:szCs w:val="20"/>
        </w:rPr>
        <w:t>рансфер в Городец с экскурсионным сопровождением (1,5 часа)</w:t>
      </w:r>
    </w:p>
    <w:p w14:paraId="244E0EAD" w14:textId="77777777" w:rsidR="00F35730" w:rsidRPr="00F35730" w:rsidRDefault="00F35730" w:rsidP="00F3573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СУПЕР-БОНУС: во время трансфера вы можете выбрать</w:t>
      </w:r>
    </w:p>
    <w:p w14:paraId="6195C2FC" w14:textId="77777777" w:rsidR="00F35730" w:rsidRPr="00F35730" w:rsidRDefault="00F35730" w:rsidP="00F3573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1) традиционную путевую информацию от гида</w:t>
      </w:r>
    </w:p>
    <w:p w14:paraId="496629F8" w14:textId="696950A4" w:rsidR="00F35730" w:rsidRPr="00F35730" w:rsidRDefault="00F35730" w:rsidP="00F3573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2) аудио-спектакль «Путешествие с тревел-блогером Настей Дорожкиной и писателем Аристархом Кержаковым»</w:t>
      </w:r>
    </w:p>
    <w:p w14:paraId="6F64E290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</w:p>
    <w:p w14:paraId="0C54957E" w14:textId="77777777" w:rsidR="00F35730" w:rsidRPr="00F35730" w:rsidRDefault="00F35730" w:rsidP="00F3573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Экскурсия по историческому центру Городца (пешеходная)</w:t>
      </w:r>
    </w:p>
    <w:p w14:paraId="23F7BAE6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</w:p>
    <w:p w14:paraId="71C9BEE7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 xml:space="preserve">Городец </w:t>
      </w:r>
      <w:r w:rsidRPr="000822AD">
        <w:rPr>
          <w:rFonts w:cstheme="minorHAnsi"/>
          <w:sz w:val="20"/>
          <w:szCs w:val="20"/>
        </w:rPr>
        <w:t>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14:paraId="63AD8A58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 </w:t>
      </w:r>
    </w:p>
    <w:p w14:paraId="13A13780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Музей «Городец на Волге»</w:t>
      </w:r>
      <w:r w:rsidRPr="000822AD">
        <w:rPr>
          <w:rFonts w:cstheme="minorHAnsi"/>
          <w:sz w:val="20"/>
          <w:szCs w:val="20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 </w:t>
      </w:r>
    </w:p>
    <w:p w14:paraId="2ADAE1B3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</w:p>
    <w:p w14:paraId="2A114C59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Музей Александра Невского</w:t>
      </w:r>
      <w:r w:rsidRPr="000822AD">
        <w:rPr>
          <w:rFonts w:cstheme="minorHAnsi"/>
          <w:sz w:val="20"/>
          <w:szCs w:val="20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14:paraId="74AAAE46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 xml:space="preserve"> </w:t>
      </w:r>
    </w:p>
    <w:p w14:paraId="52EC9942" w14:textId="3BD0EA74" w:rsidR="00F35730" w:rsidRPr="00F35730" w:rsidRDefault="00F35730" w:rsidP="00F3573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35730">
        <w:rPr>
          <w:rFonts w:cstheme="minorHAnsi"/>
          <w:b/>
          <w:bCs/>
          <w:sz w:val="20"/>
          <w:szCs w:val="20"/>
        </w:rPr>
        <w:t>Мастер-класс по традиционным городецким промыслам (на выбор</w:t>
      </w:r>
      <w:r>
        <w:rPr>
          <w:rFonts w:cstheme="minorHAnsi"/>
          <w:b/>
          <w:bCs/>
          <w:sz w:val="20"/>
          <w:szCs w:val="20"/>
        </w:rPr>
        <w:t>)</w:t>
      </w:r>
    </w:p>
    <w:p w14:paraId="59C04D1F" w14:textId="77777777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</w:p>
    <w:p w14:paraId="6B3D5245" w14:textId="65FECAD4" w:rsidR="00F35730" w:rsidRPr="000822AD" w:rsidRDefault="00F35730" w:rsidP="00F35730">
      <w:pPr>
        <w:spacing w:after="0" w:line="240" w:lineRule="auto"/>
        <w:rPr>
          <w:rFonts w:cstheme="minorHAnsi"/>
          <w:sz w:val="20"/>
          <w:szCs w:val="20"/>
        </w:rPr>
      </w:pPr>
      <w:r w:rsidRPr="000822AD">
        <w:rPr>
          <w:rFonts w:cstheme="minorHAnsi"/>
          <w:sz w:val="20"/>
          <w:szCs w:val="20"/>
        </w:rPr>
        <w:t>Обед</w:t>
      </w:r>
      <w:r>
        <w:rPr>
          <w:rFonts w:cstheme="minorHAnsi"/>
          <w:sz w:val="20"/>
          <w:szCs w:val="20"/>
        </w:rPr>
        <w:t>, т</w:t>
      </w:r>
      <w:r w:rsidRPr="000822AD">
        <w:rPr>
          <w:rFonts w:cstheme="minorHAnsi"/>
          <w:sz w:val="20"/>
          <w:szCs w:val="20"/>
        </w:rPr>
        <w:t>рансфер в Нижний Новгород на ж/д вокзал</w:t>
      </w:r>
    </w:p>
    <w:p w14:paraId="37925E1D" w14:textId="77777777" w:rsidR="00BA65F2" w:rsidRDefault="00BA65F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48640395" w14:textId="19178D3F" w:rsidR="000C7B35" w:rsidRDefault="000C7B35" w:rsidP="000C7B35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ЦЕНА, руб./чел.</w:t>
      </w:r>
    </w:p>
    <w:p w14:paraId="0B7BD1EE" w14:textId="32A14D2B" w:rsidR="001E58F0" w:rsidRDefault="001E58F0" w:rsidP="001E58F0">
      <w:pPr>
        <w:spacing w:after="0" w:line="240" w:lineRule="auto"/>
        <w:rPr>
          <w:rFonts w:cstheme="minorHAnsi"/>
          <w:b/>
          <w:sz w:val="20"/>
          <w:szCs w:val="20"/>
        </w:rPr>
      </w:pPr>
      <w:r w:rsidRPr="001E58F0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 xml:space="preserve">Прайс-лист от </w:t>
      </w:r>
      <w:r w:rsidR="00BA65F2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20</w:t>
      </w:r>
      <w:r w:rsidR="007E72E1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.0</w:t>
      </w:r>
      <w:r w:rsidR="00BA65F2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6</w:t>
      </w:r>
      <w:r w:rsidR="007E72E1">
        <w:rPr>
          <w:rFonts w:eastAsia="Times New Roman" w:cstheme="minorHAnsi"/>
          <w:b/>
          <w:bCs/>
          <w:color w:val="000000"/>
          <w:sz w:val="20"/>
          <w:szCs w:val="20"/>
          <w:lang w:eastAsia="ru-RU"/>
        </w:rPr>
        <w:t>.2025</w:t>
      </w:r>
    </w:p>
    <w:p w14:paraId="23122E02" w14:textId="77777777" w:rsidR="001E58F0" w:rsidRDefault="001E58F0" w:rsidP="000C7B35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pPr w:leftFromText="180" w:rightFromText="180" w:bottomFromText="160" w:vertAnchor="text" w:horzAnchor="margin" w:tblpY="12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077"/>
        <w:gridCol w:w="1077"/>
        <w:gridCol w:w="1078"/>
        <w:gridCol w:w="1077"/>
        <w:gridCol w:w="1078"/>
      </w:tblGrid>
      <w:tr w:rsidR="00DC4B17" w14:paraId="35D4A85B" w14:textId="77777777" w:rsidTr="00BA65F2">
        <w:trPr>
          <w:trHeight w:val="27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3755" w14:textId="77777777" w:rsidR="00DC4B17" w:rsidRDefault="00DC4B17" w:rsidP="00DC4B1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bookmarkStart w:id="1" w:name="_Hlk152745512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9874E" w14:textId="7195A42E" w:rsidR="00DC4B17" w:rsidRDefault="00DC4B17" w:rsidP="00DC4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14-17+2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A8837D" w14:textId="65C5C984" w:rsidR="00DC4B17" w:rsidRDefault="00DC4B17" w:rsidP="00DC4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18-24+2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94F8A" w14:textId="335C22C1" w:rsidR="00DC4B17" w:rsidRDefault="00DC4B17" w:rsidP="00DC4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25-29+2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D4803" w14:textId="61DBF305" w:rsidR="00DC4B17" w:rsidRDefault="00DC4B17" w:rsidP="00DC4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30-39+3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05DA0" w14:textId="7B0D45DF" w:rsidR="00DC4B17" w:rsidRDefault="00DC4B17" w:rsidP="00DC4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40-49+4</w:t>
            </w:r>
          </w:p>
        </w:tc>
      </w:tr>
      <w:tr w:rsidR="00BA65F2" w14:paraId="7B010355" w14:textId="77777777" w:rsidTr="00BA65F2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B6DD2" w14:textId="77777777" w:rsidR="00BA65F2" w:rsidRDefault="00BA65F2" w:rsidP="00BA65F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Отель 3* (за пределами исторического центра)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C0E50E" w14:textId="17E6BD53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204D22" w14:textId="536A9D46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13700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3C05B7" w14:textId="434D6F64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B41AB1" w14:textId="69516CB0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870D0A4" w14:textId="3038FA8C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11600</w:t>
            </w:r>
          </w:p>
        </w:tc>
      </w:tr>
      <w:tr w:rsidR="00BA65F2" w14:paraId="10967363" w14:textId="77777777" w:rsidTr="00BA65F2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9D953" w14:textId="77777777" w:rsidR="00BA65F2" w:rsidRDefault="00BA65F2" w:rsidP="00BA65F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Отель 3* (в историческом центре)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433252" w14:textId="6DD382BC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15600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EE66A7" w14:textId="71AE7C07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15100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E4FFF7" w14:textId="17F9BE37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A3C84C4" w14:textId="04A82BFF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BE2B77" w14:textId="7228B747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13000</w:t>
            </w:r>
          </w:p>
        </w:tc>
      </w:tr>
      <w:tr w:rsidR="00BA65F2" w14:paraId="063B96F3" w14:textId="77777777" w:rsidTr="00BA65F2">
        <w:trPr>
          <w:trHeight w:val="30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559E1" w14:textId="77777777" w:rsidR="00BA65F2" w:rsidRDefault="00BA65F2" w:rsidP="00BA65F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Отель 4* (в историческом центре)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E6006D" w14:textId="2FB786D4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AB40D3" w14:textId="08F15E54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E28F6F" w14:textId="0F7D054D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14900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A55252" w14:textId="3CC5C419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53C1B8" w14:textId="5907CAD5" w:rsidR="00BA65F2" w:rsidRPr="007E72E1" w:rsidRDefault="00BA65F2" w:rsidP="00BA65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13600</w:t>
            </w:r>
          </w:p>
        </w:tc>
      </w:tr>
    </w:tbl>
    <w:bookmarkEnd w:id="1"/>
    <w:p w14:paraId="6FE817E8" w14:textId="77777777" w:rsidR="000C7B35" w:rsidRDefault="000C7B35" w:rsidP="000C7B35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14:paraId="35EA07E2" w14:textId="77777777" w:rsidR="000C7B35" w:rsidRDefault="000C7B35" w:rsidP="000C7B35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6E3D3274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14:paraId="3CC585AD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 по программе</w:t>
      </w:r>
    </w:p>
    <w:p w14:paraId="00A6094E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14:paraId="7CBFA570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14:paraId="5F3AAB0E" w14:textId="77777777" w:rsidR="000C7B35" w:rsidRDefault="000C7B35" w:rsidP="000C7B35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14:paraId="6EACD0FC" w14:textId="3DABCD5A" w:rsidR="00B06EC0" w:rsidRDefault="000C7B35" w:rsidP="00C635F9">
      <w:pPr>
        <w:spacing w:after="0" w:line="240" w:lineRule="auto"/>
      </w:pPr>
      <w:r>
        <w:rPr>
          <w:rFonts w:cstheme="minorHAnsi"/>
          <w:bCs/>
          <w:sz w:val="20"/>
          <w:szCs w:val="20"/>
        </w:rPr>
        <w:t>6. Обеды</w:t>
      </w:r>
    </w:p>
    <w:sectPr w:rsidR="00B06EC0" w:rsidSect="004A78E0">
      <w:headerReference w:type="default" r:id="rId8"/>
      <w:footerReference w:type="default" r:id="rId9"/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4A5A3" w14:textId="77777777" w:rsidR="00871CF7" w:rsidRDefault="00871CF7" w:rsidP="002A380B">
      <w:pPr>
        <w:spacing w:after="0" w:line="240" w:lineRule="auto"/>
      </w:pPr>
      <w:r>
        <w:separator/>
      </w:r>
    </w:p>
  </w:endnote>
  <w:endnote w:type="continuationSeparator" w:id="0">
    <w:p w14:paraId="0F7006C1" w14:textId="77777777" w:rsidR="00871CF7" w:rsidRDefault="00871CF7" w:rsidP="002A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7522484"/>
      <w:docPartObj>
        <w:docPartGallery w:val="Page Numbers (Bottom of Page)"/>
        <w:docPartUnique/>
      </w:docPartObj>
    </w:sdtPr>
    <w:sdtContent>
      <w:p w14:paraId="1DCBFC1B" w14:textId="77777777" w:rsidR="009F5039" w:rsidRDefault="009F503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93685C" w14:textId="77777777" w:rsidR="009F5039" w:rsidRDefault="009F50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AC6B2" w14:textId="77777777" w:rsidR="00871CF7" w:rsidRDefault="00871CF7" w:rsidP="002A380B">
      <w:pPr>
        <w:spacing w:after="0" w:line="240" w:lineRule="auto"/>
      </w:pPr>
      <w:r>
        <w:separator/>
      </w:r>
    </w:p>
  </w:footnote>
  <w:footnote w:type="continuationSeparator" w:id="0">
    <w:p w14:paraId="6C50F798" w14:textId="77777777" w:rsidR="00871CF7" w:rsidRDefault="00871CF7" w:rsidP="002A3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13423" w14:textId="16CB0D02" w:rsidR="009F5039" w:rsidRDefault="002460C1">
    <w:pPr>
      <w:pStyle w:val="a3"/>
    </w:pPr>
    <w:r w:rsidRPr="007B0169">
      <w:rPr>
        <w:rFonts w:ascii="Calibri" w:eastAsia="Times New Roman" w:hAnsi="Calibri" w:cs="Calibri"/>
        <w:noProof/>
        <w:color w:val="000000"/>
        <w:sz w:val="24"/>
        <w:szCs w:val="24"/>
        <w:lang w:val="en-US" w:eastAsia="ru-RU"/>
      </w:rPr>
      <w:drawing>
        <wp:inline distT="0" distB="0" distL="0" distR="0" wp14:anchorId="06BED54E" wp14:editId="6209C110">
          <wp:extent cx="6029960" cy="962660"/>
          <wp:effectExtent l="0" t="0" r="8890" b="8890"/>
          <wp:docPr id="1499925713" name="Рисунок 1499925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996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8A1834" w14:textId="77777777" w:rsidR="009F5039" w:rsidRDefault="009F503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62153"/>
    <w:multiLevelType w:val="hybridMultilevel"/>
    <w:tmpl w:val="57CC87D8"/>
    <w:lvl w:ilvl="0" w:tplc="00E25F82">
      <w:start w:val="1"/>
      <w:numFmt w:val="decimal"/>
      <w:lvlText w:val="%1."/>
      <w:lvlJc w:val="left"/>
      <w:pPr>
        <w:ind w:left="720" w:hanging="360"/>
      </w:pPr>
    </w:lvl>
    <w:lvl w:ilvl="1" w:tplc="97C270D8">
      <w:start w:val="1"/>
      <w:numFmt w:val="lowerLetter"/>
      <w:lvlText w:val="%2."/>
      <w:lvlJc w:val="left"/>
      <w:pPr>
        <w:ind w:left="1440" w:hanging="360"/>
      </w:pPr>
    </w:lvl>
    <w:lvl w:ilvl="2" w:tplc="A87879B6">
      <w:start w:val="1"/>
      <w:numFmt w:val="lowerRoman"/>
      <w:lvlText w:val="%3."/>
      <w:lvlJc w:val="right"/>
      <w:pPr>
        <w:ind w:left="2160" w:hanging="180"/>
      </w:pPr>
    </w:lvl>
    <w:lvl w:ilvl="3" w:tplc="D0C6CAD6">
      <w:start w:val="1"/>
      <w:numFmt w:val="decimal"/>
      <w:lvlText w:val="%4."/>
      <w:lvlJc w:val="left"/>
      <w:pPr>
        <w:ind w:left="2880" w:hanging="360"/>
      </w:pPr>
    </w:lvl>
    <w:lvl w:ilvl="4" w:tplc="FD902D72">
      <w:start w:val="1"/>
      <w:numFmt w:val="lowerLetter"/>
      <w:lvlText w:val="%5."/>
      <w:lvlJc w:val="left"/>
      <w:pPr>
        <w:ind w:left="3600" w:hanging="360"/>
      </w:pPr>
    </w:lvl>
    <w:lvl w:ilvl="5" w:tplc="EF72AECA">
      <w:start w:val="1"/>
      <w:numFmt w:val="lowerRoman"/>
      <w:lvlText w:val="%6."/>
      <w:lvlJc w:val="right"/>
      <w:pPr>
        <w:ind w:left="4320" w:hanging="180"/>
      </w:pPr>
    </w:lvl>
    <w:lvl w:ilvl="6" w:tplc="F266CE9E">
      <w:start w:val="1"/>
      <w:numFmt w:val="decimal"/>
      <w:lvlText w:val="%7."/>
      <w:lvlJc w:val="left"/>
      <w:pPr>
        <w:ind w:left="5040" w:hanging="360"/>
      </w:pPr>
    </w:lvl>
    <w:lvl w:ilvl="7" w:tplc="08ECC4C2">
      <w:start w:val="1"/>
      <w:numFmt w:val="lowerLetter"/>
      <w:lvlText w:val="%8."/>
      <w:lvlJc w:val="left"/>
      <w:pPr>
        <w:ind w:left="5760" w:hanging="360"/>
      </w:pPr>
    </w:lvl>
    <w:lvl w:ilvl="8" w:tplc="C9987A6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495D86"/>
    <w:multiLevelType w:val="hybridMultilevel"/>
    <w:tmpl w:val="5776D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5366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36502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B02"/>
    <w:rsid w:val="00014FCC"/>
    <w:rsid w:val="00024975"/>
    <w:rsid w:val="00026354"/>
    <w:rsid w:val="00035A8D"/>
    <w:rsid w:val="00060ED3"/>
    <w:rsid w:val="00074A85"/>
    <w:rsid w:val="00094E77"/>
    <w:rsid w:val="000C4C87"/>
    <w:rsid w:val="000C7B35"/>
    <w:rsid w:val="0015377D"/>
    <w:rsid w:val="001B6888"/>
    <w:rsid w:val="001C5706"/>
    <w:rsid w:val="001C635B"/>
    <w:rsid w:val="001E58F0"/>
    <w:rsid w:val="002060F8"/>
    <w:rsid w:val="00227DD5"/>
    <w:rsid w:val="00234DF7"/>
    <w:rsid w:val="002460C1"/>
    <w:rsid w:val="002834F3"/>
    <w:rsid w:val="002A0D8F"/>
    <w:rsid w:val="002A380B"/>
    <w:rsid w:val="002A40B0"/>
    <w:rsid w:val="002B0470"/>
    <w:rsid w:val="002B6E36"/>
    <w:rsid w:val="002C4180"/>
    <w:rsid w:val="003E3875"/>
    <w:rsid w:val="003F479A"/>
    <w:rsid w:val="00442499"/>
    <w:rsid w:val="004A78E0"/>
    <w:rsid w:val="004F4DAF"/>
    <w:rsid w:val="005035F1"/>
    <w:rsid w:val="00541EA3"/>
    <w:rsid w:val="005C3148"/>
    <w:rsid w:val="00631B5A"/>
    <w:rsid w:val="006570C8"/>
    <w:rsid w:val="00670954"/>
    <w:rsid w:val="0067195D"/>
    <w:rsid w:val="006B2E65"/>
    <w:rsid w:val="006F2E9A"/>
    <w:rsid w:val="00742764"/>
    <w:rsid w:val="00773B02"/>
    <w:rsid w:val="007D7B41"/>
    <w:rsid w:val="007E72E1"/>
    <w:rsid w:val="00803E02"/>
    <w:rsid w:val="0083136B"/>
    <w:rsid w:val="0083546A"/>
    <w:rsid w:val="008507B1"/>
    <w:rsid w:val="00871CF7"/>
    <w:rsid w:val="00882CF6"/>
    <w:rsid w:val="008B596D"/>
    <w:rsid w:val="008D6C30"/>
    <w:rsid w:val="008F756B"/>
    <w:rsid w:val="0096188A"/>
    <w:rsid w:val="009B76B3"/>
    <w:rsid w:val="009F5039"/>
    <w:rsid w:val="00A774E6"/>
    <w:rsid w:val="00AF02BC"/>
    <w:rsid w:val="00B06EC0"/>
    <w:rsid w:val="00BA65F2"/>
    <w:rsid w:val="00C62427"/>
    <w:rsid w:val="00C635F9"/>
    <w:rsid w:val="00CC481E"/>
    <w:rsid w:val="00D31D6C"/>
    <w:rsid w:val="00D400C6"/>
    <w:rsid w:val="00D942CC"/>
    <w:rsid w:val="00DC4B17"/>
    <w:rsid w:val="00E16198"/>
    <w:rsid w:val="00E7637D"/>
    <w:rsid w:val="00F35730"/>
    <w:rsid w:val="00F64889"/>
    <w:rsid w:val="00F6540E"/>
    <w:rsid w:val="00FA7545"/>
    <w:rsid w:val="00FB3E59"/>
    <w:rsid w:val="00FC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0CBD9"/>
  <w15:chartTrackingRefBased/>
  <w15:docId w15:val="{1A8B6B58-6A88-46EF-9B8C-6303E0E4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FC3C68"/>
    <w:pPr>
      <w:spacing w:before="40"/>
      <w:outlineLvl w:val="1"/>
    </w:pPr>
    <w:rPr>
      <w:rFonts w:ascii="Calibri" w:hAnsi="Calibri"/>
      <w:b/>
      <w:color w:val="FF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380B"/>
  </w:style>
  <w:style w:type="paragraph" w:styleId="a5">
    <w:name w:val="footer"/>
    <w:basedOn w:val="a"/>
    <w:link w:val="a6"/>
    <w:uiPriority w:val="99"/>
    <w:unhideWhenUsed/>
    <w:rsid w:val="002A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380B"/>
  </w:style>
  <w:style w:type="paragraph" w:styleId="a7">
    <w:name w:val="List Paragraph"/>
    <w:basedOn w:val="a"/>
    <w:uiPriority w:val="34"/>
    <w:qFormat/>
    <w:rsid w:val="00541EA3"/>
    <w:pPr>
      <w:spacing w:line="256" w:lineRule="auto"/>
      <w:ind w:left="720"/>
      <w:contextualSpacing/>
    </w:pPr>
  </w:style>
  <w:style w:type="paragraph" w:customStyle="1" w:styleId="11">
    <w:name w:val="Стиль1"/>
    <w:basedOn w:val="a"/>
    <w:link w:val="12"/>
    <w:rsid w:val="00FC3C68"/>
    <w:pPr>
      <w:spacing w:after="0" w:line="240" w:lineRule="auto"/>
    </w:pPr>
    <w:rPr>
      <w:b/>
      <w:color w:val="FF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C3C68"/>
    <w:rPr>
      <w:rFonts w:ascii="Calibri" w:eastAsiaTheme="majorEastAsia" w:hAnsi="Calibri" w:cstheme="majorBidi"/>
      <w:b/>
      <w:color w:val="FF0000"/>
      <w:sz w:val="28"/>
      <w:szCs w:val="26"/>
    </w:rPr>
  </w:style>
  <w:style w:type="character" w:customStyle="1" w:styleId="12">
    <w:name w:val="Стиль1 Знак"/>
    <w:basedOn w:val="a0"/>
    <w:link w:val="11"/>
    <w:rsid w:val="00FC3C68"/>
    <w:rPr>
      <w:b/>
      <w:color w:val="FF0000"/>
      <w:sz w:val="32"/>
      <w:szCs w:val="32"/>
    </w:rPr>
  </w:style>
  <w:style w:type="character" w:styleId="a8">
    <w:name w:val="Hyperlink"/>
    <w:basedOn w:val="a0"/>
    <w:uiPriority w:val="99"/>
    <w:unhideWhenUsed/>
    <w:rsid w:val="008507B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C3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Unresolved Mention"/>
    <w:basedOn w:val="a0"/>
    <w:uiPriority w:val="99"/>
    <w:semiHidden/>
    <w:unhideWhenUsed/>
    <w:rsid w:val="00850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286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8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6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91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925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79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3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458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0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985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IAPRAS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Филиппова</cp:lastModifiedBy>
  <cp:revision>8</cp:revision>
  <dcterms:created xsi:type="dcterms:W3CDTF">2024-12-19T10:50:00Z</dcterms:created>
  <dcterms:modified xsi:type="dcterms:W3CDTF">2025-06-20T09:03:00Z</dcterms:modified>
</cp:coreProperties>
</file>