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6C0" w:rsidRDefault="003B21D3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-323850</wp:posOffset>
                </wp:positionH>
                <wp:positionV relativeFrom="page">
                  <wp:posOffset>1843405</wp:posOffset>
                </wp:positionV>
                <wp:extent cx="1524000" cy="8505825"/>
                <wp:effectExtent l="0" t="0" r="0" b="0"/>
                <wp:wrapSquare wrapText="bothSides"/>
                <wp:docPr id="2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7728;o:allowoverlap:true;o:allowincell:false;mso-position-horizontal-relative:text;margin-left:-25.50pt;mso-position-horizontal:absolute;mso-position-vertical-relative:page;margin-top:145.15pt;mso-position-vertical:absolute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cstheme="minorHAnsi"/>
          <w:b/>
          <w:bCs/>
          <w:sz w:val="32"/>
          <w:szCs w:val="32"/>
        </w:rPr>
        <w:t>ПРОГРАММА ТУРА «ЧУДЕСА И ГЕРОИ»</w:t>
      </w:r>
    </w:p>
    <w:p w:rsidR="00F456C0" w:rsidRDefault="003B21D3">
      <w:pPr>
        <w:spacing w:after="0" w:line="240" w:lineRule="auto"/>
        <w:rPr>
          <w:rFonts w:cstheme="minorHAnsi"/>
          <w:b/>
          <w:bCs/>
          <w:sz w:val="32"/>
          <w:szCs w:val="32"/>
        </w:rPr>
      </w:pPr>
      <w:bookmarkStart w:id="0" w:name="_Hlk127429052"/>
      <w:r>
        <w:rPr>
          <w:rFonts w:cstheme="minorHAnsi"/>
          <w:b/>
          <w:bCs/>
          <w:sz w:val="32"/>
          <w:szCs w:val="32"/>
        </w:rPr>
        <w:t>(2 дня + 1 ночь)</w:t>
      </w:r>
      <w:bookmarkEnd w:id="0"/>
    </w:p>
    <w:p w:rsidR="00F456C0" w:rsidRPr="00322AED" w:rsidRDefault="00F456C0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На Нижегородской земле жили люди, которым впору бы стать героями сказок и былин. Они действительно творили чудеса - но не магию, а настоящие человеческие чудеса воли, ума и смелости </w:t>
      </w:r>
    </w:p>
    <w:p w:rsidR="00F456C0" w:rsidRDefault="00F456C0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Среди этих замечательных людей были </w:t>
      </w:r>
    </w:p>
    <w:p w:rsidR="00F456C0" w:rsidRDefault="00F456C0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- храбрые воины и защитники - как основатель города великий князь Юрий Всеволодович и </w:t>
      </w:r>
      <w:r w:rsidR="00D965AC" w:rsidRPr="00D965AC">
        <w:rPr>
          <w:rFonts w:cstheme="minorHAnsi"/>
          <w:b/>
          <w:bCs/>
          <w:sz w:val="20"/>
          <w:szCs w:val="20"/>
        </w:rPr>
        <w:t>организатор Нижегородского Ополчения Кузьма Минин</w:t>
      </w:r>
    </w:p>
    <w:p w:rsidR="00F456C0" w:rsidRDefault="003B21D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- мудрые ученые - как механик-самоучка Иван Кулибин и первая русская женщина-врач Надежда Суслова </w:t>
      </w:r>
    </w:p>
    <w:p w:rsidR="00F456C0" w:rsidRDefault="003B21D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- талантливые писатели - как Николай Добролюбов и Максим Горький </w:t>
      </w:r>
    </w:p>
    <w:p w:rsidR="00F456C0" w:rsidRDefault="003B21D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- отважные летчики - как Петр Нестеров и Валерий Чкалов </w:t>
      </w: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и многие другие, о ком мы расскажем и покажем места, где они родились или прославились</w:t>
      </w:r>
    </w:p>
    <w:p w:rsidR="00F456C0" w:rsidRDefault="00F456C0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1. НИЖНИЙ НОВГОРОД (6 часов)</w:t>
      </w:r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  <w:t xml:space="preserve">Встреча группы в </w:t>
      </w:r>
      <w:proofErr w:type="spellStart"/>
      <w:r>
        <w:rPr>
          <w:rFonts w:cstheme="minorHAnsi"/>
          <w:bCs/>
          <w:sz w:val="20"/>
          <w:szCs w:val="20"/>
        </w:rPr>
        <w:t>Н.Новгороде</w:t>
      </w:r>
      <w:proofErr w:type="spellEnd"/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исторический центр города с остановкой на Стрелке</w:t>
      </w: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Стрелка</w:t>
      </w:r>
      <w:r>
        <w:rPr>
          <w:rFonts w:cstheme="minorHAnsi"/>
          <w:bCs/>
          <w:sz w:val="20"/>
          <w:szCs w:val="20"/>
        </w:rPr>
        <w:t xml:space="preserve"> - место слияния Оки и Волги, смотровая площадка, откуда открывается вид на речную гладь и высокое Правобережье, украшенное красным ожерельем стен Нижегородского Кремля</w:t>
      </w:r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Обед </w:t>
      </w:r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Экскурсионная программа (</w:t>
      </w:r>
      <w:proofErr w:type="spellStart"/>
      <w:r>
        <w:rPr>
          <w:rFonts w:cstheme="minorHAnsi"/>
          <w:bCs/>
          <w:sz w:val="20"/>
          <w:szCs w:val="20"/>
        </w:rPr>
        <w:t>автобусно</w:t>
      </w:r>
      <w:proofErr w:type="spellEnd"/>
      <w:r>
        <w:rPr>
          <w:rFonts w:cstheme="minorHAnsi"/>
          <w:bCs/>
          <w:sz w:val="20"/>
          <w:szCs w:val="20"/>
        </w:rPr>
        <w:t xml:space="preserve">-пешеходная) </w:t>
      </w:r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Улица Рождественская</w:t>
      </w:r>
      <w:r>
        <w:rPr>
          <w:rFonts w:cstheme="minorHAnsi"/>
          <w:bCs/>
          <w:sz w:val="20"/>
          <w:szCs w:val="20"/>
        </w:rPr>
        <w:t xml:space="preserve"> – деловой центр города 19 столетия, облик которого практически без изменений сохранился до наших дней. Великолепные банки, церкви, доходные дома – воплощенный дух российского купечества. И в двух шагах от них – остатки «</w:t>
      </w:r>
      <w:proofErr w:type="spellStart"/>
      <w:r>
        <w:rPr>
          <w:rFonts w:cstheme="minorHAnsi"/>
          <w:bCs/>
          <w:sz w:val="20"/>
          <w:szCs w:val="20"/>
        </w:rPr>
        <w:t>Миллиошки</w:t>
      </w:r>
      <w:proofErr w:type="spellEnd"/>
      <w:r>
        <w:rPr>
          <w:rFonts w:cstheme="minorHAnsi"/>
          <w:bCs/>
          <w:sz w:val="20"/>
          <w:szCs w:val="20"/>
        </w:rPr>
        <w:t>», кварталов бедноты, так живо описанных Максимом Горьким</w:t>
      </w:r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Нижегородский кремль</w:t>
      </w:r>
      <w:r>
        <w:rPr>
          <w:rFonts w:cstheme="minorHAnsi"/>
          <w:bCs/>
          <w:sz w:val="20"/>
          <w:szCs w:val="20"/>
        </w:rPr>
        <w:t xml:space="preserve"> – могучая древняя крепость, сердце Нижнего Новгорода, место последнего упокоения </w:t>
      </w:r>
      <w:proofErr w:type="spellStart"/>
      <w:r>
        <w:rPr>
          <w:rFonts w:cstheme="minorHAnsi"/>
          <w:bCs/>
          <w:sz w:val="20"/>
          <w:szCs w:val="20"/>
        </w:rPr>
        <w:t>Козьмы</w:t>
      </w:r>
      <w:proofErr w:type="spellEnd"/>
      <w:r>
        <w:rPr>
          <w:rFonts w:cstheme="minorHAnsi"/>
          <w:bCs/>
          <w:sz w:val="20"/>
          <w:szCs w:val="20"/>
        </w:rPr>
        <w:t xml:space="preserve"> Минина. С высоты Кремлевского холма открываются прекраснейшие виды на слияние Волги и </w:t>
      </w:r>
      <w:proofErr w:type="gramStart"/>
      <w:r>
        <w:rPr>
          <w:rFonts w:cstheme="minorHAnsi"/>
          <w:bCs/>
          <w:sz w:val="20"/>
          <w:szCs w:val="20"/>
        </w:rPr>
        <w:t>Оки</w:t>
      </w:r>
      <w:proofErr w:type="gramEnd"/>
      <w:r>
        <w:rPr>
          <w:rFonts w:cstheme="minorHAnsi"/>
          <w:bCs/>
          <w:sz w:val="20"/>
          <w:szCs w:val="20"/>
        </w:rPr>
        <w:t xml:space="preserve"> и лесное Заволжье</w:t>
      </w: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Верхневолжская набережная</w:t>
      </w:r>
      <w:r>
        <w:rPr>
          <w:rFonts w:cstheme="minorHAnsi"/>
          <w:bCs/>
          <w:sz w:val="20"/>
          <w:szCs w:val="20"/>
        </w:rPr>
        <w:t xml:space="preserve"> – излюбленное место прогулок нижегородцев со времен Николая I. С одной стороны – речные дали и ландшафтный парк Волжский откос, с другой – великолепные особняки</w:t>
      </w:r>
    </w:p>
    <w:p w:rsidR="00322AED" w:rsidRDefault="00322AE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22AED" w:rsidRDefault="003B21D3" w:rsidP="00322AED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Экскурсия в музей-усадьбу Рукавишниковых</w:t>
      </w:r>
      <w:r w:rsidR="00322AED">
        <w:rPr>
          <w:rFonts w:cstheme="minorHAnsi"/>
          <w:b/>
          <w:sz w:val="20"/>
          <w:szCs w:val="20"/>
        </w:rPr>
        <w:t xml:space="preserve"> - п</w:t>
      </w:r>
      <w:r>
        <w:rPr>
          <w:rFonts w:cstheme="minorHAnsi"/>
          <w:bCs/>
          <w:sz w:val="20"/>
          <w:szCs w:val="20"/>
        </w:rPr>
        <w:t xml:space="preserve">ышный, богато украшенный лепниной «почти дворец» - в прошлом собственность Рукавишниковых - богатейшего купеческого рода. </w:t>
      </w:r>
    </w:p>
    <w:p w:rsidR="00322AED" w:rsidRDefault="00322AED">
      <w:pPr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br w:type="page"/>
      </w:r>
    </w:p>
    <w:p w:rsidR="00F456C0" w:rsidRDefault="00322AED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824" behindDoc="0" locked="0" layoutInCell="0" allowOverlap="1" wp14:anchorId="22D70391" wp14:editId="2DB084B4">
            <wp:simplePos x="0" y="0"/>
            <wp:positionH relativeFrom="column">
              <wp:posOffset>-381000</wp:posOffset>
            </wp:positionH>
            <wp:positionV relativeFrom="margin">
              <wp:align>bottom</wp:align>
            </wp:positionV>
            <wp:extent cx="1524000" cy="8505825"/>
            <wp:effectExtent l="0" t="0" r="0" b="9525"/>
            <wp:wrapSquare wrapText="bothSides"/>
            <wp:docPr id="8" name="Рисунок 6" descr="коло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ка.png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15240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21D3">
        <w:rPr>
          <w:rFonts w:cstheme="minorHAnsi"/>
          <w:bCs/>
          <w:sz w:val="20"/>
          <w:szCs w:val="20"/>
        </w:rPr>
        <w:t>•</w:t>
      </w:r>
      <w:r w:rsidR="003B21D3">
        <w:rPr>
          <w:rFonts w:cstheme="minorHAnsi"/>
          <w:bCs/>
          <w:sz w:val="20"/>
          <w:szCs w:val="20"/>
        </w:rPr>
        <w:tab/>
      </w:r>
      <w:r w:rsidR="003B21D3">
        <w:rPr>
          <w:rFonts w:cstheme="minorHAnsi"/>
          <w:b/>
          <w:sz w:val="20"/>
          <w:szCs w:val="20"/>
        </w:rPr>
        <w:t xml:space="preserve">Прогулка по главной пешеходной улице города - Большой Покровской: </w:t>
      </w:r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Нижегородский театр Драмы</w:t>
      </w:r>
      <w:r>
        <w:rPr>
          <w:rFonts w:cstheme="minorHAnsi"/>
          <w:bCs/>
          <w:sz w:val="20"/>
          <w:szCs w:val="20"/>
        </w:rPr>
        <w:t xml:space="preserve"> (1896 г.) - выступая в этом театре, добился всероссийской славы Федор Шаляпин</w:t>
      </w:r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Памятник Козе</w:t>
      </w:r>
      <w:r>
        <w:rPr>
          <w:rFonts w:cstheme="minorHAnsi"/>
          <w:bCs/>
          <w:sz w:val="20"/>
          <w:szCs w:val="20"/>
        </w:rPr>
        <w:t xml:space="preserve"> - самый веселый памятник Нижнего</w:t>
      </w:r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отель, заселение</w:t>
      </w:r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2. НИЖНИЙ НОВГОРОД, ЧКАЛОВСК, ГОРОДЕЦ (10 часов)</w:t>
      </w:r>
    </w:p>
    <w:p w:rsidR="00F456C0" w:rsidRDefault="00F456C0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Завтрак в отеле, освобождение номеров, выезд из отеля </w:t>
      </w:r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  <w:t>Трансфер в Чкаловск с экскурсионным сопровождением (2 часа)</w:t>
      </w:r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322AED" w:rsidRDefault="00322AED">
      <w:pPr>
        <w:spacing w:after="0" w:line="240" w:lineRule="auto"/>
        <w:rPr>
          <w:rFonts w:cstheme="minorHAnsi"/>
          <w:bCs/>
          <w:sz w:val="20"/>
          <w:szCs w:val="20"/>
        </w:rPr>
      </w:pPr>
      <w:r w:rsidRPr="00322AED">
        <w:rPr>
          <w:rFonts w:ascii="Segoe UI Emoji" w:hAnsi="Segoe UI Emoji" w:cs="Segoe UI Emoji"/>
          <w:bCs/>
          <w:sz w:val="20"/>
          <w:szCs w:val="20"/>
        </w:rPr>
        <w:t>⭐</w:t>
      </w:r>
      <w:r w:rsidRPr="00322AED">
        <w:rPr>
          <w:rFonts w:cstheme="minorHAnsi"/>
          <w:b/>
          <w:bCs/>
          <w:sz w:val="20"/>
          <w:szCs w:val="20"/>
        </w:rPr>
        <w:t xml:space="preserve"> НОВИНКА</w:t>
      </w:r>
      <w:r w:rsidRPr="00322AED">
        <w:rPr>
          <w:rFonts w:cstheme="minorHAnsi"/>
          <w:bCs/>
          <w:sz w:val="20"/>
          <w:szCs w:val="20"/>
        </w:rPr>
        <w:t xml:space="preserve"> – вместо традиционной путевой информации Вы можете заказать дорожный аудио-спектакль «Путешествие с </w:t>
      </w:r>
      <w:proofErr w:type="spellStart"/>
      <w:r w:rsidRPr="00322AED">
        <w:rPr>
          <w:rFonts w:cstheme="minorHAnsi"/>
          <w:bCs/>
          <w:sz w:val="20"/>
          <w:szCs w:val="20"/>
        </w:rPr>
        <w:t>тревел</w:t>
      </w:r>
      <w:proofErr w:type="spellEnd"/>
      <w:r w:rsidRPr="00322AED">
        <w:rPr>
          <w:rFonts w:cstheme="minorHAnsi"/>
          <w:bCs/>
          <w:sz w:val="20"/>
          <w:szCs w:val="20"/>
        </w:rPr>
        <w:t xml:space="preserve">-блогером Настей </w:t>
      </w:r>
      <w:proofErr w:type="spellStart"/>
      <w:r w:rsidRPr="00322AED">
        <w:rPr>
          <w:rFonts w:cstheme="minorHAnsi"/>
          <w:bCs/>
          <w:sz w:val="20"/>
          <w:szCs w:val="20"/>
        </w:rPr>
        <w:t>Дорожкиной</w:t>
      </w:r>
      <w:proofErr w:type="spellEnd"/>
      <w:r w:rsidRPr="00322AED">
        <w:rPr>
          <w:rFonts w:cstheme="minorHAnsi"/>
          <w:bCs/>
          <w:sz w:val="20"/>
          <w:szCs w:val="20"/>
        </w:rPr>
        <w:t xml:space="preserve"> и писателем Аристархом Кержаковым»</w:t>
      </w:r>
    </w:p>
    <w:p w:rsidR="00322AED" w:rsidRDefault="00322AED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Чкаловск</w:t>
      </w:r>
      <w:r>
        <w:rPr>
          <w:rFonts w:cstheme="minorHAnsi"/>
          <w:bCs/>
          <w:sz w:val="20"/>
          <w:szCs w:val="20"/>
        </w:rPr>
        <w:t xml:space="preserve"> - родина легендарного летчика Валерия Чкалова, известного в первую очередь благодаря своему сверхдолгому беспосадочному перелету из СССР в США через Северный Полюс </w:t>
      </w:r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Дом-музей Чкалова и ангар</w:t>
      </w:r>
      <w:r>
        <w:rPr>
          <w:rFonts w:cstheme="minorHAnsi"/>
          <w:bCs/>
          <w:sz w:val="20"/>
          <w:szCs w:val="20"/>
        </w:rPr>
        <w:t xml:space="preserve">, где выставлены тот самый АНТ-25, на котором Чкалов совершил свой героический перелет, истребители, которые он испытывал, и даже его личный самолёт ПО-2, созданный конструктором </w:t>
      </w:r>
      <w:proofErr w:type="spellStart"/>
      <w:r>
        <w:rPr>
          <w:rFonts w:cstheme="minorHAnsi"/>
          <w:bCs/>
          <w:sz w:val="20"/>
          <w:szCs w:val="20"/>
        </w:rPr>
        <w:t>Н.Н.Поликарповым</w:t>
      </w:r>
      <w:proofErr w:type="spellEnd"/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«Музей скоростей»</w:t>
      </w:r>
      <w:r>
        <w:rPr>
          <w:rFonts w:cstheme="minorHAnsi"/>
          <w:bCs/>
          <w:sz w:val="20"/>
          <w:szCs w:val="20"/>
        </w:rPr>
        <w:t xml:space="preserve"> - он посвящен развитию скорости на воде, от бурлачества к экранопланам, а также главному конструктору судов на подводных крыльях Ростиславу Евгеньевичу Алексееву</w:t>
      </w:r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  <w:t>Трансфер в Городец с экскурсионным сопровождением</w:t>
      </w:r>
    </w:p>
    <w:p w:rsidR="00E2423E" w:rsidRDefault="00E2423E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Обед</w:t>
      </w:r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Городец</w:t>
      </w:r>
      <w:r>
        <w:rPr>
          <w:rFonts w:cstheme="minorHAnsi"/>
          <w:bCs/>
          <w:sz w:val="20"/>
          <w:szCs w:val="20"/>
        </w:rPr>
        <w:t xml:space="preserve"> - сказочный городок, как минимум на полвека старше Нижнего. Невелик, но приятен. В старом городе - дома и домики постройки 19 в., в них – многочисленные маленькие, по-домашнему уютные музеи</w:t>
      </w:r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2423E" w:rsidRDefault="00E2423E" w:rsidP="00E2423E">
      <w:pPr>
        <w:shd w:val="clear" w:color="auto" w:fill="FFFFFF"/>
        <w:spacing w:after="0" w:line="240" w:lineRule="auto"/>
        <w:rPr>
          <w:rFonts w:eastAsia="Times New Roman" w:cstheme="minorHAnsi"/>
          <w:color w:val="33312E"/>
          <w:sz w:val="20"/>
          <w:szCs w:val="20"/>
          <w:lang w:eastAsia="ru-RU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Музей «Городец на Волге»</w:t>
      </w:r>
      <w:r>
        <w:rPr>
          <w:rFonts w:eastAsia="Times New Roman" w:cstheme="minorHAnsi"/>
          <w:color w:val="33312E"/>
          <w:sz w:val="20"/>
          <w:szCs w:val="20"/>
          <w:lang w:eastAsia="ru-RU"/>
        </w:rPr>
        <w:t xml:space="preserve"> - здесь вы окунетесь в жизнь купецкую-городецкую, познакомитесь с речными промыслами и узнаете много удивительного о непростом бурлацком труде</w:t>
      </w:r>
      <w:r>
        <w:rPr>
          <w:rFonts w:cstheme="minorHAnsi"/>
          <w:color w:val="000000"/>
          <w:sz w:val="20"/>
          <w:szCs w:val="20"/>
        </w:rPr>
        <w:t xml:space="preserve">  </w:t>
      </w:r>
    </w:p>
    <w:p w:rsidR="00E2423E" w:rsidRDefault="00E2423E" w:rsidP="00E2423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FF0000"/>
          <w:sz w:val="20"/>
          <w:szCs w:val="20"/>
          <w:lang w:eastAsia="ru-RU"/>
        </w:rPr>
      </w:pPr>
    </w:p>
    <w:p w:rsidR="00E2423E" w:rsidRDefault="00E2423E" w:rsidP="00E2423E">
      <w:pPr>
        <w:shd w:val="clear" w:color="auto" w:fill="FFFFFF"/>
        <w:spacing w:after="0" w:line="240" w:lineRule="auto"/>
        <w:rPr>
          <w:rFonts w:eastAsia="Times New Roman" w:cstheme="minorHAnsi"/>
          <w:color w:val="33312E"/>
          <w:sz w:val="20"/>
          <w:szCs w:val="20"/>
          <w:lang w:eastAsia="ru-RU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Музей Александра Невского</w:t>
      </w:r>
      <w:r>
        <w:rPr>
          <w:rFonts w:eastAsia="Times New Roman" w:cstheme="minorHAnsi"/>
          <w:color w:val="33312E"/>
          <w:sz w:val="20"/>
          <w:szCs w:val="20"/>
          <w:lang w:eastAsia="ru-RU"/>
        </w:rPr>
        <w:t xml:space="preserve"> – богатая археологическая коллекция и мультимедийные технологии открывают нам мир русского Средневековья и рассказывают о жизни и подвигах князя Александра Ярославича, прозванного Невским </w:t>
      </w:r>
    </w:p>
    <w:p w:rsidR="00F456C0" w:rsidRDefault="00F456C0">
      <w:pPr>
        <w:spacing w:after="0" w:line="240" w:lineRule="auto"/>
        <w:rPr>
          <w:rFonts w:cstheme="minorHAnsi"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Трансфер на ж/д вокзал </w:t>
      </w:r>
      <w:proofErr w:type="spellStart"/>
      <w:r>
        <w:rPr>
          <w:rFonts w:cstheme="minorHAnsi"/>
          <w:bCs/>
          <w:sz w:val="20"/>
          <w:szCs w:val="20"/>
        </w:rPr>
        <w:t>Н.Новгорода</w:t>
      </w:r>
      <w:proofErr w:type="spellEnd"/>
    </w:p>
    <w:p w:rsidR="00F456C0" w:rsidRDefault="00F456C0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F456C0" w:rsidRDefault="00F456C0">
      <w:pPr>
        <w:rPr>
          <w:rFonts w:cstheme="minorHAnsi"/>
          <w:b/>
          <w:sz w:val="20"/>
          <w:szCs w:val="20"/>
        </w:rPr>
      </w:pPr>
    </w:p>
    <w:p w:rsidR="00322AED" w:rsidRDefault="00322AED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:rsidR="007658CC" w:rsidRDefault="00E2423E" w:rsidP="007658CC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color w:val="FF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776" behindDoc="0" locked="0" layoutInCell="0" allowOverlap="1" wp14:anchorId="43AFB3CA" wp14:editId="46912D44">
            <wp:simplePos x="0" y="0"/>
            <wp:positionH relativeFrom="column">
              <wp:posOffset>-352425</wp:posOffset>
            </wp:positionH>
            <wp:positionV relativeFrom="page">
              <wp:posOffset>1778635</wp:posOffset>
            </wp:positionV>
            <wp:extent cx="1524000" cy="8505825"/>
            <wp:effectExtent l="0" t="0" r="0" b="0"/>
            <wp:wrapSquare wrapText="bothSides"/>
            <wp:docPr id="3" name="Рисунок 6" descr="коло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ка.png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15240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21D3">
        <w:rPr>
          <w:rFonts w:cstheme="minorHAnsi"/>
          <w:b/>
          <w:sz w:val="20"/>
          <w:szCs w:val="20"/>
        </w:rPr>
        <w:t>Ц</w:t>
      </w:r>
      <w:r w:rsidR="007658CC">
        <w:rPr>
          <w:rFonts w:cstheme="minorHAnsi"/>
          <w:b/>
          <w:sz w:val="20"/>
          <w:szCs w:val="20"/>
        </w:rPr>
        <w:t>ЕН</w:t>
      </w:r>
      <w:r w:rsidR="001D5888">
        <w:rPr>
          <w:rFonts w:cstheme="minorHAnsi"/>
          <w:b/>
          <w:sz w:val="20"/>
          <w:szCs w:val="20"/>
        </w:rPr>
        <w:t>А, руб./чел.</w:t>
      </w:r>
    </w:p>
    <w:p w:rsidR="006368B2" w:rsidRDefault="006368B2" w:rsidP="007658CC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Прайс-лист от 14.02.2024</w:t>
      </w:r>
    </w:p>
    <w:p w:rsidR="007658CC" w:rsidRDefault="007658CC" w:rsidP="007658CC">
      <w:pPr>
        <w:spacing w:after="0" w:line="240" w:lineRule="auto"/>
        <w:rPr>
          <w:rFonts w:cstheme="minorHAnsi"/>
          <w:b/>
          <w:sz w:val="20"/>
          <w:szCs w:val="20"/>
        </w:rPr>
      </w:pPr>
    </w:p>
    <w:tbl>
      <w:tblPr>
        <w:tblpPr w:leftFromText="180" w:rightFromText="180" w:bottomFromText="160" w:vertAnchor="text" w:horzAnchor="margin" w:tblpXSpec="right" w:tblpY="-63"/>
        <w:tblW w:w="7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1"/>
        <w:gridCol w:w="773"/>
        <w:gridCol w:w="774"/>
        <w:gridCol w:w="774"/>
        <w:gridCol w:w="774"/>
        <w:gridCol w:w="774"/>
      </w:tblGrid>
      <w:tr w:rsidR="001D5888" w:rsidTr="001D5888">
        <w:trPr>
          <w:trHeight w:val="557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888" w:rsidRDefault="001D5888" w:rsidP="001F5DE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Группа, чел.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br/>
              <w:t xml:space="preserve">(туристов + </w:t>
            </w:r>
            <w:proofErr w:type="spellStart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сопр</w:t>
            </w:r>
            <w:proofErr w:type="spellEnd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. бесплатно)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D5888" w:rsidRDefault="001D5888" w:rsidP="001F5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15+2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D5888" w:rsidRDefault="001D5888" w:rsidP="001F5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20+2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D5888" w:rsidRDefault="001D5888" w:rsidP="001F5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25+2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D5888" w:rsidRDefault="001D5888" w:rsidP="001F5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30+3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D5888" w:rsidRDefault="001D5888" w:rsidP="001F5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40+4</w:t>
            </w:r>
          </w:p>
        </w:tc>
      </w:tr>
      <w:tr w:rsidR="001D5888" w:rsidTr="001D5888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D5888" w:rsidRDefault="001D5888" w:rsidP="001D588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3* </w:t>
            </w:r>
          </w:p>
          <w:p w:rsidR="001D5888" w:rsidRDefault="001D5888" w:rsidP="001D588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(за пределами исторического центра)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5888" w:rsidRDefault="00610F07" w:rsidP="001D58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12600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5888" w:rsidRDefault="001D5888" w:rsidP="001D58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  <w:r w:rsidR="00610F07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5888" w:rsidRDefault="00610F07" w:rsidP="001D58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116</w:t>
            </w:r>
            <w:r w:rsidR="001D5888"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5888" w:rsidRDefault="00610F07" w:rsidP="001D58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111</w:t>
            </w:r>
            <w:r w:rsidR="001D5888"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5888" w:rsidRDefault="00610F07" w:rsidP="001D58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10400</w:t>
            </w:r>
          </w:p>
        </w:tc>
      </w:tr>
      <w:tr w:rsidR="001D5888" w:rsidTr="001D5888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D5888" w:rsidRDefault="001D5888" w:rsidP="001D588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3* </w:t>
            </w:r>
          </w:p>
          <w:p w:rsidR="001D5888" w:rsidRDefault="001D5888" w:rsidP="001D588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(в историческом центре)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5888" w:rsidRDefault="001D5888" w:rsidP="001D58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="00610F07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5888" w:rsidRDefault="001D5888" w:rsidP="001D58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  <w:r w:rsidR="00610F07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5888" w:rsidRDefault="001D5888" w:rsidP="001D58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610F07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5888" w:rsidRDefault="001D5888" w:rsidP="001D58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  <w:r w:rsidR="00610F07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5888" w:rsidRDefault="001D5888" w:rsidP="001D58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610F07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</w:tr>
      <w:tr w:rsidR="001D5888" w:rsidTr="001D5888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D5888" w:rsidRDefault="001D5888" w:rsidP="001D588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4* </w:t>
            </w:r>
          </w:p>
          <w:p w:rsidR="001D5888" w:rsidRDefault="001D5888" w:rsidP="001D588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(в историческом центре)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5888" w:rsidRDefault="00610F07" w:rsidP="001D58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14100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5888" w:rsidRDefault="001D5888" w:rsidP="001D58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="00610F07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5888" w:rsidRDefault="001D5888" w:rsidP="001D58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610F07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5888" w:rsidRDefault="001D5888" w:rsidP="001D58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  <w:r w:rsidR="00610F07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D5888" w:rsidRDefault="001D5888" w:rsidP="001D588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  <w:r w:rsidR="00610F07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bookmarkStart w:id="1" w:name="_GoBack"/>
            <w:bookmarkEnd w:id="1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</w:tbl>
    <w:p w:rsidR="007658CC" w:rsidRDefault="007658CC" w:rsidP="007658CC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ДОПЛАТА в случае заказа дорожного аудио-спектакля </w:t>
      </w: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«Путешествие с </w:t>
      </w:r>
      <w:proofErr w:type="spellStart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тревел</w:t>
      </w:r>
      <w:proofErr w:type="spellEnd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-блогером Настей </w:t>
      </w:r>
      <w:proofErr w:type="spellStart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Дорожкиной</w:t>
      </w:r>
      <w:proofErr w:type="spellEnd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 и писателем Аристархом Кержаковым» </w:t>
      </w:r>
      <w:r>
        <w:rPr>
          <w:rFonts w:cstheme="minorHAnsi"/>
          <w:b/>
          <w:sz w:val="20"/>
          <w:szCs w:val="20"/>
        </w:rPr>
        <w:t>+ 100 руб./чел.</w:t>
      </w:r>
    </w:p>
    <w:p w:rsidR="005C5289" w:rsidRDefault="005C5289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F456C0" w:rsidRDefault="005C528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ЧТО ВКЛЮЧЕНО</w:t>
      </w:r>
    </w:p>
    <w:p w:rsidR="00F456C0" w:rsidRDefault="00F456C0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1. Экскурсионное обслуживание по программе</w:t>
      </w: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2. Билеты в музеи по программе</w:t>
      </w: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3. Транспортное обслуживание по программе</w:t>
      </w: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4. Проживание в номерах категории 2-х местный стандарт</w:t>
      </w: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5. Завтрак в отеле (кроме дня прибытия)</w:t>
      </w:r>
    </w:p>
    <w:p w:rsidR="00F456C0" w:rsidRDefault="003B21D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6. Обеды</w:t>
      </w:r>
    </w:p>
    <w:p w:rsidR="00F456C0" w:rsidRDefault="00F456C0">
      <w:pPr>
        <w:rPr>
          <w:rFonts w:cstheme="minorHAnsi"/>
          <w:bCs/>
          <w:sz w:val="20"/>
          <w:szCs w:val="20"/>
        </w:rPr>
      </w:pPr>
    </w:p>
    <w:p w:rsidR="00F456C0" w:rsidRDefault="00F456C0">
      <w:pPr>
        <w:spacing w:after="0" w:line="240" w:lineRule="auto"/>
        <w:rPr>
          <w:rFonts w:cstheme="minorHAnsi"/>
          <w:bCs/>
          <w:sz w:val="20"/>
          <w:szCs w:val="20"/>
        </w:rPr>
      </w:pPr>
    </w:p>
    <w:sectPr w:rsidR="00F456C0" w:rsidSect="00322AED">
      <w:headerReference w:type="default" r:id="rId10"/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16AE" w:rsidRDefault="009B16AE">
      <w:pPr>
        <w:spacing w:after="0" w:line="240" w:lineRule="auto"/>
      </w:pPr>
      <w:r>
        <w:separator/>
      </w:r>
    </w:p>
  </w:endnote>
  <w:endnote w:type="continuationSeparator" w:id="0">
    <w:p w:rsidR="009B16AE" w:rsidRDefault="009B1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16AE" w:rsidRDefault="009B16AE">
      <w:pPr>
        <w:spacing w:after="0" w:line="240" w:lineRule="auto"/>
      </w:pPr>
      <w:r>
        <w:separator/>
      </w:r>
    </w:p>
  </w:footnote>
  <w:footnote w:type="continuationSeparator" w:id="0">
    <w:p w:rsidR="009B16AE" w:rsidRDefault="009B1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6C0" w:rsidRDefault="003B21D3">
    <w:pPr>
      <w:pStyle w:val="af4"/>
      <w:ind w:left="-567"/>
    </w:pPr>
    <w:r>
      <w:rPr>
        <w:noProof/>
        <w:lang w:eastAsia="ru-RU"/>
      </w:rPr>
      <mc:AlternateContent>
        <mc:Choice Requires="wpg">
          <w:drawing>
            <wp:inline distT="0" distB="0" distL="0" distR="0">
              <wp:extent cx="5940425" cy="1263650"/>
              <wp:effectExtent l="0" t="0" r="3175" b="0"/>
              <wp:docPr id="7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шапка_документа.tif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40425" cy="1263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467.75pt;height:99.5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  <w:p w:rsidR="00F456C0" w:rsidRDefault="00F456C0">
    <w:pPr>
      <w:pStyle w:val="af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6C0"/>
    <w:rsid w:val="00012B9E"/>
    <w:rsid w:val="00104A21"/>
    <w:rsid w:val="001D5888"/>
    <w:rsid w:val="00322AED"/>
    <w:rsid w:val="003347DC"/>
    <w:rsid w:val="003B21D3"/>
    <w:rsid w:val="005C5289"/>
    <w:rsid w:val="00610F07"/>
    <w:rsid w:val="006368B2"/>
    <w:rsid w:val="00673F09"/>
    <w:rsid w:val="007658CC"/>
    <w:rsid w:val="009B16AE"/>
    <w:rsid w:val="00AC6D05"/>
    <w:rsid w:val="00D965AC"/>
    <w:rsid w:val="00E2423E"/>
    <w:rsid w:val="00F456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41D46"/>
  <w15:docId w15:val="{E5DCC02E-62AA-4E27-A968-49B0E671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95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Филиппова</dc:creator>
  <cp:lastModifiedBy>User</cp:lastModifiedBy>
  <cp:revision>11</cp:revision>
  <dcterms:created xsi:type="dcterms:W3CDTF">2023-10-19T05:38:00Z</dcterms:created>
  <dcterms:modified xsi:type="dcterms:W3CDTF">2024-02-14T09:34:00Z</dcterms:modified>
</cp:coreProperties>
</file>