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75A" w:rsidRDefault="00AB584D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ПРОГРАММА ИНТЕРАКТИВ-ТУРА «ВЛЮБИТЬСЯ В НИЖНИЙ»</w:t>
      </w:r>
    </w:p>
    <w:p w:rsidR="005D575A" w:rsidRDefault="00AB584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(2 дня + 1 ночь)</w:t>
      </w:r>
    </w:p>
    <w:p w:rsidR="005D575A" w:rsidRDefault="005D575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D968F4" w:rsidRPr="00D968F4" w:rsidRDefault="00D968F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968F4">
        <w:rPr>
          <w:rFonts w:cstheme="minorHAnsi"/>
          <w:b/>
          <w:bCs/>
          <w:sz w:val="20"/>
          <w:szCs w:val="20"/>
        </w:rPr>
        <w:t xml:space="preserve">Хотите провести время в Нижегородской области с пользой и удовольствием, но боитесь скучных экскурсий? </w:t>
      </w:r>
      <w:r>
        <w:rPr>
          <w:rFonts w:cstheme="minorHAnsi"/>
          <w:b/>
          <w:bCs/>
          <w:sz w:val="20"/>
          <w:szCs w:val="20"/>
        </w:rPr>
        <w:t xml:space="preserve">Предлагаем Вашему вниманию интерактив-тур. В него вошли </w:t>
      </w:r>
    </w:p>
    <w:p w:rsidR="00D968F4" w:rsidRDefault="00D968F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 самые красивые видовые точки</w:t>
      </w:r>
    </w:p>
    <w:p w:rsidR="00D968F4" w:rsidRDefault="00D968F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 самые увлекательные экскурсии, мастер-классы и театрализованные интерактивные программы</w:t>
      </w:r>
    </w:p>
    <w:p w:rsidR="00D968F4" w:rsidRDefault="00D968F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- во время переездов между городами вместо классической путевой информации – аудио-спектакли</w:t>
      </w:r>
    </w:p>
    <w:p w:rsidR="00D968F4" w:rsidRDefault="00D968F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Приезжайте, скучно не будет!</w:t>
      </w:r>
    </w:p>
    <w:p w:rsidR="005D575A" w:rsidRDefault="005D575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ДЕНЬ 1. НИЖНИЙ НОВГОРОД (6 часов)</w:t>
      </w:r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Встреча группы в </w:t>
      </w:r>
      <w:proofErr w:type="spellStart"/>
      <w:r>
        <w:rPr>
          <w:rFonts w:cstheme="minorHAnsi"/>
          <w:sz w:val="20"/>
          <w:szCs w:val="20"/>
        </w:rPr>
        <w:t>Н.Новгороде</w:t>
      </w:r>
      <w:proofErr w:type="spellEnd"/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Экскурсионная программа (</w:t>
      </w:r>
      <w:proofErr w:type="spellStart"/>
      <w:r>
        <w:rPr>
          <w:rFonts w:cstheme="minorHAnsi"/>
          <w:sz w:val="20"/>
          <w:szCs w:val="20"/>
        </w:rPr>
        <w:t>автобусно</w:t>
      </w:r>
      <w:proofErr w:type="spellEnd"/>
      <w:r>
        <w:rPr>
          <w:rFonts w:cstheme="minorHAnsi"/>
          <w:sz w:val="20"/>
          <w:szCs w:val="20"/>
        </w:rPr>
        <w:t xml:space="preserve">-пешеходная) </w:t>
      </w:r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Нижегородский кремль</w:t>
      </w:r>
      <w:r>
        <w:rPr>
          <w:rFonts w:cstheme="minorHAnsi"/>
          <w:bCs/>
          <w:sz w:val="20"/>
          <w:szCs w:val="20"/>
        </w:rPr>
        <w:t xml:space="preserve"> – могучая древняя крепость, сердце Нижнего Новгорода, место последнего упокоения </w:t>
      </w:r>
      <w:proofErr w:type="spellStart"/>
      <w:r>
        <w:rPr>
          <w:rFonts w:cstheme="minorHAnsi"/>
          <w:bCs/>
          <w:sz w:val="20"/>
          <w:szCs w:val="20"/>
        </w:rPr>
        <w:t>Козьмы</w:t>
      </w:r>
      <w:proofErr w:type="spellEnd"/>
      <w:r>
        <w:rPr>
          <w:rFonts w:cstheme="minorHAnsi"/>
          <w:bCs/>
          <w:sz w:val="20"/>
          <w:szCs w:val="20"/>
        </w:rPr>
        <w:t xml:space="preserve"> Минина. С высоты Кремлевского холма открываются прекраснейшие виды на слияние Волги и </w:t>
      </w:r>
      <w:proofErr w:type="gramStart"/>
      <w:r>
        <w:rPr>
          <w:rFonts w:cstheme="minorHAnsi"/>
          <w:bCs/>
          <w:sz w:val="20"/>
          <w:szCs w:val="20"/>
        </w:rPr>
        <w:t>Оки</w:t>
      </w:r>
      <w:proofErr w:type="gramEnd"/>
      <w:r>
        <w:rPr>
          <w:rFonts w:cstheme="minorHAnsi"/>
          <w:bCs/>
          <w:sz w:val="20"/>
          <w:szCs w:val="20"/>
        </w:rPr>
        <w:t xml:space="preserve"> и лесное Заволжье</w:t>
      </w:r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Экскурсия «Подземелья Кремля»</w:t>
      </w:r>
      <w:r>
        <w:rPr>
          <w:rFonts w:cstheme="minorHAnsi"/>
          <w:sz w:val="20"/>
          <w:szCs w:val="20"/>
        </w:rPr>
        <w:t xml:space="preserve"> - когда мы спустимся по узкой винтовой лестнице, свет наших фонариков рассеет тьму поземного каземата – и мы увидим древнюю кладку стен, скрытые от глаз оборонительные сооружения и каменные своды, в которых живет эхо. </w:t>
      </w:r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Обед</w:t>
      </w:r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Верхневолжская набережная</w:t>
      </w:r>
      <w:r>
        <w:rPr>
          <w:rFonts w:cstheme="minorHAnsi"/>
          <w:bCs/>
          <w:sz w:val="20"/>
          <w:szCs w:val="20"/>
        </w:rPr>
        <w:t xml:space="preserve"> – излюбленное место прогулок нижегородцев со времен Николая I. С одной стороны – речные дали и ландшафтный парк Волжский откос, с другой – великолепные особняки</w:t>
      </w:r>
    </w:p>
    <w:p w:rsidR="005D575A" w:rsidRDefault="005D575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Экскурсия в музей-усадьбу Рукавишниковых</w:t>
      </w:r>
      <w:r>
        <w:rPr>
          <w:rFonts w:cstheme="minorHAnsi"/>
          <w:sz w:val="20"/>
          <w:szCs w:val="20"/>
        </w:rPr>
        <w:t xml:space="preserve"> - п</w:t>
      </w:r>
      <w:r>
        <w:rPr>
          <w:rFonts w:cstheme="minorHAnsi"/>
          <w:bCs/>
          <w:sz w:val="20"/>
          <w:szCs w:val="20"/>
        </w:rPr>
        <w:t>ышный, богато украшенный лепниной дворец, каприз купца-миллионщика Сергей Рукавишникова, одержимого страстью к помпезному строительству</w:t>
      </w:r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Прогулка по Нижегородской канатной дороге</w:t>
      </w:r>
      <w:r>
        <w:rPr>
          <w:rFonts w:cstheme="minorHAnsi"/>
          <w:bCs/>
          <w:sz w:val="20"/>
          <w:szCs w:val="20"/>
        </w:rPr>
        <w:t xml:space="preserve"> - самой длинной и высокой воздушной переправе Европы. Мы проплывем по воздуху над великой русской рекой Волгой в закрытом прозрачном вагончике</w:t>
      </w:r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Улица Рождественская</w:t>
      </w:r>
      <w:r>
        <w:rPr>
          <w:rFonts w:cstheme="minorHAnsi"/>
          <w:bCs/>
          <w:sz w:val="20"/>
          <w:szCs w:val="20"/>
        </w:rPr>
        <w:t xml:space="preserve"> – деловой центр города 19 столетия, облик которого практически без изменений сохранился до наших дней. Великолепные банки, церкви, доходные дома – воплощенный дух российского купечества. И в двух шагах от них – остатки «</w:t>
      </w:r>
      <w:proofErr w:type="spellStart"/>
      <w:r>
        <w:rPr>
          <w:rFonts w:cstheme="minorHAnsi"/>
          <w:bCs/>
          <w:sz w:val="20"/>
          <w:szCs w:val="20"/>
        </w:rPr>
        <w:t>Миллиошки</w:t>
      </w:r>
      <w:proofErr w:type="spellEnd"/>
      <w:r>
        <w:rPr>
          <w:rFonts w:cstheme="minorHAnsi"/>
          <w:bCs/>
          <w:sz w:val="20"/>
          <w:szCs w:val="20"/>
        </w:rPr>
        <w:t>», кварталов бедноты, так живо описанных Максимом Горьким</w:t>
      </w:r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Трансфер в отель  </w:t>
      </w:r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5D575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0425" cy="1158875"/>
                <wp:effectExtent l="0" t="0" r="3175" b="3175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40425" cy="1158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91.2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5D575A" w:rsidRDefault="005D575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5D575A" w:rsidRDefault="005D575A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5D575A" w:rsidRDefault="00AB584D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br w:type="page" w:clear="all"/>
      </w:r>
    </w:p>
    <w:p w:rsidR="005D575A" w:rsidRDefault="00AB584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ДЕНЬ 2. (8 часов)</w:t>
      </w:r>
    </w:p>
    <w:p w:rsidR="005D575A" w:rsidRDefault="005D575A">
      <w:pPr>
        <w:spacing w:after="0" w:line="240" w:lineRule="auto"/>
        <w:rPr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Завтрак в отеле</w:t>
      </w:r>
    </w:p>
    <w:p w:rsidR="005D575A" w:rsidRDefault="005D575A">
      <w:pPr>
        <w:spacing w:after="0" w:line="240" w:lineRule="auto"/>
        <w:rPr>
          <w:sz w:val="20"/>
          <w:szCs w:val="20"/>
        </w:rPr>
      </w:pPr>
    </w:p>
    <w:p w:rsidR="005D575A" w:rsidRDefault="00AB584D">
      <w:pPr>
        <w:spacing w:after="0" w:line="240" w:lineRule="auto"/>
        <w:rPr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sz w:val="20"/>
          <w:szCs w:val="20"/>
        </w:rPr>
        <w:t>Трансфер в Городец в сопровождении путевого аудиоспектакля</w:t>
      </w:r>
    </w:p>
    <w:p w:rsidR="005D575A" w:rsidRDefault="005D575A">
      <w:pPr>
        <w:spacing w:after="0" w:line="240" w:lineRule="auto"/>
        <w:rPr>
          <w:sz w:val="20"/>
          <w:szCs w:val="20"/>
        </w:rPr>
      </w:pPr>
    </w:p>
    <w:p w:rsidR="005D575A" w:rsidRDefault="00AB584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>
        <w:rPr>
          <w:rFonts w:ascii="Segoe UI Emoji" w:eastAsia="Times New Roman" w:hAnsi="Segoe UI Emoji" w:cs="Segoe UI Emoji"/>
          <w:b/>
          <w:bCs/>
          <w:color w:val="33312E"/>
          <w:sz w:val="20"/>
          <w:szCs w:val="20"/>
          <w:lang w:eastAsia="ru-RU"/>
        </w:rPr>
        <w:t>⭐</w:t>
      </w:r>
      <w:r>
        <w:rPr>
          <w:rFonts w:eastAsia="Times New Roman" w:cs="Segoe UI Emoji"/>
          <w:b/>
          <w:bCs/>
          <w:color w:val="33312E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НОВИНКА – вместо традиционной путевой информации - аудио-спектакль «Путешествие в Городец с </w:t>
      </w:r>
      <w:proofErr w:type="spellStart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тревел</w:t>
      </w:r>
      <w:proofErr w:type="spellEnd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-блогером Настей </w:t>
      </w:r>
      <w:proofErr w:type="spellStart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Дорожкиной</w:t>
      </w:r>
      <w:proofErr w:type="spellEnd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и писателем Аристархом Кержаковым»</w:t>
      </w:r>
    </w:p>
    <w:p w:rsidR="005D575A" w:rsidRDefault="005D575A">
      <w:pPr>
        <w:spacing w:after="0" w:line="240" w:lineRule="auto"/>
        <w:rPr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b/>
          <w:sz w:val="20"/>
          <w:szCs w:val="20"/>
        </w:rPr>
        <w:t>Обед</w:t>
      </w:r>
    </w:p>
    <w:p w:rsidR="005D575A" w:rsidRDefault="005D575A">
      <w:pPr>
        <w:spacing w:after="0" w:line="240" w:lineRule="auto"/>
        <w:rPr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>Экскурсия по</w:t>
      </w:r>
      <w:r>
        <w:rPr>
          <w:rFonts w:cstheme="minorHAnsi"/>
          <w:b/>
          <w:sz w:val="20"/>
          <w:szCs w:val="20"/>
        </w:rPr>
        <w:t xml:space="preserve"> Городцу</w:t>
      </w:r>
      <w:r>
        <w:rPr>
          <w:rFonts w:cstheme="minorHAnsi"/>
          <w:bCs/>
          <w:sz w:val="20"/>
          <w:szCs w:val="20"/>
        </w:rPr>
        <w:t xml:space="preserve"> – самому древнему городу Нижегородской земли. Здесь сохранились остатки средневекового оборонительного вала, а в старом городе радуют глаз прелестные деревянные домики 19 столетия</w:t>
      </w:r>
    </w:p>
    <w:p w:rsidR="005D575A" w:rsidRDefault="005D575A">
      <w:pPr>
        <w:spacing w:after="0" w:line="240" w:lineRule="auto"/>
        <w:rPr>
          <w:sz w:val="20"/>
          <w:szCs w:val="20"/>
        </w:rPr>
      </w:pPr>
    </w:p>
    <w:p w:rsidR="005D575A" w:rsidRDefault="00AB584D">
      <w:pPr>
        <w:spacing w:after="0" w:line="240" w:lineRule="auto"/>
        <w:rPr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sz w:val="20"/>
          <w:szCs w:val="20"/>
        </w:rPr>
        <w:t xml:space="preserve">Театрализованная интерактивная программа </w:t>
      </w:r>
      <w:r>
        <w:rPr>
          <w:b/>
          <w:sz w:val="20"/>
          <w:szCs w:val="20"/>
        </w:rPr>
        <w:t xml:space="preserve">«В гостях у купцов </w:t>
      </w:r>
      <w:proofErr w:type="spellStart"/>
      <w:r>
        <w:rPr>
          <w:b/>
          <w:sz w:val="20"/>
          <w:szCs w:val="20"/>
        </w:rPr>
        <w:t>Облаевых</w:t>
      </w:r>
      <w:proofErr w:type="spellEnd"/>
      <w:r>
        <w:rPr>
          <w:b/>
          <w:sz w:val="20"/>
          <w:szCs w:val="20"/>
        </w:rPr>
        <w:t>»</w:t>
      </w:r>
      <w:r>
        <w:rPr>
          <w:sz w:val="20"/>
          <w:szCs w:val="20"/>
        </w:rPr>
        <w:t xml:space="preserve"> в краеведческом музее – хозяева уютной усадьбы расскажут нам о быте и нравах городецкого купечества. </w:t>
      </w:r>
    </w:p>
    <w:p w:rsidR="005D575A" w:rsidRDefault="005D575A">
      <w:pPr>
        <w:spacing w:after="0" w:line="240" w:lineRule="auto"/>
        <w:rPr>
          <w:sz w:val="20"/>
          <w:szCs w:val="20"/>
        </w:rPr>
      </w:pPr>
    </w:p>
    <w:p w:rsidR="005D575A" w:rsidRDefault="00AB584D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Интерактивная программа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ru-RU"/>
        </w:rPr>
        <w:t xml:space="preserve"> в музее «Городец на Волге»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- здесь мы познакомимся с речными промыслами, которыми жил древний Городец, и узнаем много удивительного о непростом бурлацком труде</w:t>
      </w:r>
      <w:r>
        <w:rPr>
          <w:rFonts w:cstheme="minorHAnsi"/>
          <w:color w:val="000000" w:themeColor="text1"/>
          <w:sz w:val="20"/>
          <w:szCs w:val="20"/>
        </w:rPr>
        <w:t xml:space="preserve">  </w:t>
      </w:r>
    </w:p>
    <w:p w:rsidR="005D575A" w:rsidRDefault="005D575A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</w:p>
    <w:p w:rsidR="005D575A" w:rsidRDefault="00AB584D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Чаепитие с городецким пряником </w:t>
      </w:r>
    </w:p>
    <w:p w:rsidR="00D968F4" w:rsidRDefault="00D968F4">
      <w:pPr>
        <w:shd w:val="clear" w:color="auto" w:fill="FFFFFF"/>
        <w:spacing w:after="0" w:line="240" w:lineRule="auto"/>
        <w:rPr>
          <w:b/>
          <w:bCs/>
          <w:sz w:val="20"/>
          <w:szCs w:val="20"/>
        </w:rPr>
      </w:pPr>
    </w:p>
    <w:p w:rsidR="005D575A" w:rsidRDefault="00D968F4">
      <w:pPr>
        <w:shd w:val="clear" w:color="auto" w:fill="FFFFFF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 w:rsidR="00AB584D">
        <w:rPr>
          <w:b/>
          <w:bCs/>
          <w:sz w:val="20"/>
          <w:szCs w:val="20"/>
        </w:rPr>
        <w:t xml:space="preserve">Мастер-класс </w:t>
      </w:r>
      <w:r>
        <w:rPr>
          <w:b/>
          <w:bCs/>
          <w:sz w:val="20"/>
          <w:szCs w:val="20"/>
        </w:rPr>
        <w:t>по традиционным промыслам</w:t>
      </w:r>
    </w:p>
    <w:p w:rsidR="005D575A" w:rsidRPr="003D437A" w:rsidRDefault="005D575A">
      <w:pPr>
        <w:spacing w:after="0" w:line="240" w:lineRule="auto"/>
        <w:rPr>
          <w:sz w:val="20"/>
          <w:szCs w:val="20"/>
        </w:rPr>
      </w:pPr>
    </w:p>
    <w:p w:rsidR="005D575A" w:rsidRDefault="00AB584D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Трансфер в Нижний Новгород </w:t>
      </w:r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Экскурсионная программа (</w:t>
      </w:r>
      <w:proofErr w:type="spellStart"/>
      <w:r>
        <w:rPr>
          <w:rFonts w:cstheme="minorHAnsi"/>
          <w:sz w:val="20"/>
          <w:szCs w:val="20"/>
        </w:rPr>
        <w:t>автобусно</w:t>
      </w:r>
      <w:proofErr w:type="spellEnd"/>
      <w:r>
        <w:rPr>
          <w:rFonts w:cstheme="minorHAnsi"/>
          <w:sz w:val="20"/>
          <w:szCs w:val="20"/>
        </w:rPr>
        <w:t xml:space="preserve">-пешеходная) </w:t>
      </w:r>
    </w:p>
    <w:p w:rsidR="005D575A" w:rsidRDefault="005D57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•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Стрелка</w:t>
      </w:r>
      <w:r>
        <w:rPr>
          <w:rFonts w:cstheme="minorHAnsi"/>
          <w:bCs/>
          <w:sz w:val="20"/>
          <w:szCs w:val="20"/>
        </w:rPr>
        <w:t xml:space="preserve"> - место слияния Оки и Волги, смотровая площадка, откуда открывается вид на речную гладь и высокое Правобережье, украшенное красным ожерельем стен Нижегородского Кремля</w:t>
      </w:r>
    </w:p>
    <w:p w:rsidR="005D575A" w:rsidRDefault="005D57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:rsidR="005D575A" w:rsidRDefault="005D575A">
      <w:pPr>
        <w:spacing w:after="0" w:line="240" w:lineRule="auto"/>
        <w:rPr>
          <w:sz w:val="20"/>
          <w:szCs w:val="20"/>
        </w:rPr>
      </w:pPr>
    </w:p>
    <w:p w:rsidR="005D575A" w:rsidRDefault="00AB584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Трансфер на ЖД вокзал</w:t>
      </w:r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5D575A">
      <w:pPr>
        <w:spacing w:after="0" w:line="240" w:lineRule="auto"/>
        <w:rPr>
          <w:rFonts w:cstheme="minorHAnsi"/>
          <w:sz w:val="20"/>
          <w:szCs w:val="20"/>
        </w:rPr>
      </w:pPr>
    </w:p>
    <w:p w:rsidR="005D575A" w:rsidRDefault="00AB584D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  <w:r>
        <w:rPr>
          <w:rFonts w:cstheme="minorHAnsi"/>
          <w:b/>
          <w:bCs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56605" cy="1164544"/>
                <wp:effectExtent l="0" t="0" r="0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2.jpg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rcRect l="324" r="-1"/>
                        <a:stretch/>
                      </pic:blipFill>
                      <pic:spPr bwMode="auto">
                        <a:xfrm>
                          <a:off x="0" y="0"/>
                          <a:ext cx="5856834" cy="1164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1.15pt;height:91.7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5D575A" w:rsidRDefault="005D575A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5D575A" w:rsidRDefault="005D575A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5D575A" w:rsidRDefault="00AB584D">
      <w:pPr>
        <w:rPr>
          <w:rFonts w:cstheme="minorHAnsi"/>
          <w:b/>
          <w:sz w:val="20"/>
          <w:szCs w:val="20"/>
          <w:lang w:val="az-Cyrl-AZ"/>
        </w:rPr>
      </w:pPr>
      <w:r>
        <w:rPr>
          <w:rFonts w:cstheme="minorHAnsi"/>
          <w:b/>
          <w:sz w:val="20"/>
          <w:szCs w:val="20"/>
          <w:lang w:val="az-Cyrl-AZ"/>
        </w:rPr>
        <w:br w:type="page" w:clear="all"/>
      </w:r>
    </w:p>
    <w:p w:rsidR="005D575A" w:rsidRDefault="00AB584D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  <w:r>
        <w:rPr>
          <w:rFonts w:cstheme="minorHAnsi"/>
          <w:b/>
          <w:sz w:val="20"/>
          <w:szCs w:val="20"/>
          <w:lang w:val="az-Cyrl-AZ"/>
        </w:rPr>
        <w:lastRenderedPageBreak/>
        <w:t>ЦЕН</w:t>
      </w:r>
      <w:r w:rsidR="003D437A">
        <w:rPr>
          <w:rFonts w:cstheme="minorHAnsi"/>
          <w:b/>
          <w:sz w:val="20"/>
          <w:szCs w:val="20"/>
          <w:lang w:val="az-Cyrl-AZ"/>
        </w:rPr>
        <w:t>А, руб./чел.</w:t>
      </w:r>
    </w:p>
    <w:p w:rsidR="002F497F" w:rsidRDefault="002F497F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  <w:r>
        <w:rPr>
          <w:rFonts w:cstheme="minorHAnsi"/>
          <w:b/>
          <w:sz w:val="20"/>
          <w:szCs w:val="20"/>
          <w:lang w:val="az-Cyrl-AZ"/>
        </w:rPr>
        <w:t>Прайс-лист от 14.02.2024</w:t>
      </w:r>
    </w:p>
    <w:p w:rsidR="003D437A" w:rsidRDefault="003D437A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tbl>
      <w:tblPr>
        <w:tblpPr w:leftFromText="180" w:rightFromText="180" w:bottomFromText="160" w:vertAnchor="text" w:horzAnchor="margin" w:tblpY="-33"/>
        <w:tblW w:w="7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773"/>
        <w:gridCol w:w="774"/>
        <w:gridCol w:w="774"/>
        <w:gridCol w:w="774"/>
        <w:gridCol w:w="774"/>
      </w:tblGrid>
      <w:tr w:rsidR="003D437A" w:rsidTr="003D437A">
        <w:trPr>
          <w:trHeight w:val="55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7A" w:rsidRDefault="003D437A" w:rsidP="003D43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Группа, чел.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br/>
              <w:t xml:space="preserve">(туристов +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сопр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. бесплатно)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37A" w:rsidRDefault="003D437A" w:rsidP="003D4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15+2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37A" w:rsidRDefault="003D437A" w:rsidP="003D4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20+2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37A" w:rsidRDefault="003D437A" w:rsidP="003D4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25+2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37A" w:rsidRDefault="003D437A" w:rsidP="003D4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30+3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37A" w:rsidRDefault="003D437A" w:rsidP="003D4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40+4</w:t>
            </w:r>
          </w:p>
        </w:tc>
      </w:tr>
      <w:tr w:rsidR="00F3182A" w:rsidTr="003D437A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182A" w:rsidRDefault="00F3182A" w:rsidP="00F318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Отель 3* </w:t>
            </w:r>
          </w:p>
          <w:p w:rsidR="00F3182A" w:rsidRDefault="00F3182A" w:rsidP="00F318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(за пределами исторического центра)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5B5256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5B5256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  <w:r w:rsidR="00F3182A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5B5256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  <w:r w:rsidR="00F3182A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F3182A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5B525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F3182A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5B525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</w:tr>
      <w:tr w:rsidR="00F3182A" w:rsidTr="003D437A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182A" w:rsidRDefault="00F3182A" w:rsidP="00F318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Отель 3* </w:t>
            </w:r>
          </w:p>
          <w:p w:rsidR="00F3182A" w:rsidRDefault="00F3182A" w:rsidP="00F318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(в историческом центре)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F3182A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5B525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F3182A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B5256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F3182A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5B525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F3182A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5B525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F3182A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5B525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</w:tr>
      <w:tr w:rsidR="00F3182A" w:rsidTr="003D437A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182A" w:rsidRDefault="00F3182A" w:rsidP="00F318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Отель 4* </w:t>
            </w:r>
          </w:p>
          <w:p w:rsidR="00F3182A" w:rsidRDefault="00F3182A" w:rsidP="00F318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(в историческом центре)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F3182A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B5256">
              <w:rPr>
                <w:rFonts w:ascii="Calibri" w:hAnsi="Calibri" w:cs="Calibri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F3182A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5B525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F3182A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5B525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F3182A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B5256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182A" w:rsidRDefault="00F3182A" w:rsidP="00F3182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5B525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</w:tr>
    </w:tbl>
    <w:p w:rsidR="003D437A" w:rsidRDefault="003D437A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5D575A" w:rsidRDefault="005D575A">
      <w:pPr>
        <w:spacing w:after="0" w:line="240" w:lineRule="auto"/>
        <w:rPr>
          <w:rFonts w:cstheme="minorHAnsi"/>
          <w:sz w:val="20"/>
          <w:szCs w:val="20"/>
          <w:lang w:val="az-Cyrl-AZ"/>
        </w:rPr>
      </w:pPr>
    </w:p>
    <w:p w:rsidR="005D575A" w:rsidRDefault="005D575A">
      <w:pPr>
        <w:spacing w:after="0" w:line="240" w:lineRule="auto"/>
        <w:rPr>
          <w:rFonts w:cstheme="minorHAnsi"/>
          <w:sz w:val="20"/>
          <w:szCs w:val="20"/>
          <w:lang w:val="az-Cyrl-AZ"/>
        </w:rPr>
      </w:pPr>
    </w:p>
    <w:p w:rsidR="003D437A" w:rsidRDefault="003D437A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3D437A" w:rsidRDefault="003D437A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3D437A" w:rsidRDefault="003D437A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3D437A" w:rsidRDefault="003D437A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3D437A" w:rsidRDefault="003D437A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3D437A" w:rsidRDefault="003D437A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3D437A" w:rsidRDefault="003D437A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</w:p>
    <w:p w:rsidR="005D575A" w:rsidRDefault="00AB584D">
      <w:pPr>
        <w:spacing w:after="0" w:line="240" w:lineRule="auto"/>
        <w:rPr>
          <w:rFonts w:cstheme="minorHAnsi"/>
          <w:b/>
          <w:sz w:val="20"/>
          <w:szCs w:val="20"/>
          <w:lang w:val="az-Cyrl-AZ"/>
        </w:rPr>
      </w:pPr>
      <w:r>
        <w:rPr>
          <w:rFonts w:cstheme="minorHAnsi"/>
          <w:b/>
          <w:sz w:val="20"/>
          <w:szCs w:val="20"/>
          <w:lang w:val="az-Cyrl-AZ"/>
        </w:rPr>
        <w:t>ЧТО ВКЛЮЧЕНО</w:t>
      </w:r>
    </w:p>
    <w:p w:rsidR="005D575A" w:rsidRDefault="005D575A">
      <w:pPr>
        <w:spacing w:after="0" w:line="240" w:lineRule="auto"/>
        <w:rPr>
          <w:rFonts w:cstheme="minorHAnsi"/>
          <w:sz w:val="20"/>
          <w:szCs w:val="20"/>
          <w:lang w:val="az-Cyrl-AZ"/>
        </w:rPr>
      </w:pPr>
    </w:p>
    <w:p w:rsidR="005D575A" w:rsidRDefault="00AB584D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>
        <w:rPr>
          <w:rFonts w:cstheme="minorHAnsi"/>
          <w:sz w:val="20"/>
          <w:szCs w:val="20"/>
          <w:lang w:val="az-Cyrl-AZ"/>
        </w:rPr>
        <w:t>Экскурсионное обслуживание по программе</w:t>
      </w:r>
    </w:p>
    <w:p w:rsidR="005D575A" w:rsidRDefault="00AB584D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>
        <w:rPr>
          <w:rFonts w:cstheme="minorHAnsi"/>
          <w:sz w:val="20"/>
          <w:szCs w:val="20"/>
          <w:lang w:val="az-Cyrl-AZ"/>
        </w:rPr>
        <w:t>Аудио-спектакль</w:t>
      </w:r>
    </w:p>
    <w:p w:rsidR="005D575A" w:rsidRDefault="00AB584D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>
        <w:rPr>
          <w:rFonts w:cstheme="minorHAnsi"/>
          <w:sz w:val="20"/>
          <w:szCs w:val="20"/>
          <w:lang w:val="az-Cyrl-AZ"/>
        </w:rPr>
        <w:t xml:space="preserve"> Билеты в музеи по программе</w:t>
      </w:r>
    </w:p>
    <w:p w:rsidR="005D575A" w:rsidRDefault="00AB584D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>
        <w:rPr>
          <w:rFonts w:cstheme="minorHAnsi"/>
          <w:sz w:val="20"/>
          <w:szCs w:val="20"/>
          <w:lang w:val="az-Cyrl-AZ"/>
        </w:rPr>
        <w:t xml:space="preserve"> Транспортное обслуживание по программе</w:t>
      </w:r>
    </w:p>
    <w:p w:rsidR="005D575A" w:rsidRDefault="00AB584D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>
        <w:rPr>
          <w:rFonts w:cstheme="minorHAnsi"/>
          <w:sz w:val="20"/>
          <w:szCs w:val="20"/>
          <w:lang w:val="az-Cyrl-AZ"/>
        </w:rPr>
        <w:t xml:space="preserve"> Проживание в номерах категории 2-х местный стандарт</w:t>
      </w:r>
    </w:p>
    <w:p w:rsidR="005D575A" w:rsidRDefault="00AB584D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>
        <w:rPr>
          <w:rFonts w:cstheme="minorHAnsi"/>
          <w:sz w:val="20"/>
          <w:szCs w:val="20"/>
          <w:lang w:val="az-Cyrl-AZ"/>
        </w:rPr>
        <w:t xml:space="preserve"> Завтрак в отеле (кроме дня прибытия)</w:t>
      </w:r>
    </w:p>
    <w:p w:rsidR="005D575A" w:rsidRDefault="00AB584D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>
        <w:rPr>
          <w:rFonts w:cstheme="minorHAnsi"/>
          <w:sz w:val="20"/>
          <w:szCs w:val="20"/>
          <w:lang w:val="az-Cyrl-AZ"/>
        </w:rPr>
        <w:t xml:space="preserve"> Обеды</w:t>
      </w:r>
    </w:p>
    <w:p w:rsidR="005D575A" w:rsidRDefault="00AB584D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az-Cyrl-AZ"/>
        </w:rPr>
      </w:pPr>
      <w:r>
        <w:rPr>
          <w:rFonts w:cstheme="minorHAnsi"/>
          <w:sz w:val="20"/>
          <w:szCs w:val="20"/>
          <w:lang w:val="az-Cyrl-AZ"/>
        </w:rPr>
        <w:t xml:space="preserve">Чаепитие </w:t>
      </w:r>
    </w:p>
    <w:sectPr w:rsidR="005D575A">
      <w:headerReference w:type="default" r:id="rId13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82B" w:rsidRDefault="005C182B">
      <w:pPr>
        <w:spacing w:after="0" w:line="240" w:lineRule="auto"/>
      </w:pPr>
      <w:r>
        <w:separator/>
      </w:r>
    </w:p>
  </w:endnote>
  <w:endnote w:type="continuationSeparator" w:id="0">
    <w:p w:rsidR="005C182B" w:rsidRDefault="005C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82B" w:rsidRDefault="005C182B">
      <w:pPr>
        <w:spacing w:after="0" w:line="240" w:lineRule="auto"/>
      </w:pPr>
      <w:r>
        <w:separator/>
      </w:r>
    </w:p>
  </w:footnote>
  <w:footnote w:type="continuationSeparator" w:id="0">
    <w:p w:rsidR="005C182B" w:rsidRDefault="005C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75A" w:rsidRDefault="00AB584D">
    <w:pPr>
      <w:pStyle w:val="af4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5940425" cy="1263650"/>
              <wp:effectExtent l="0" t="0" r="3175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шапка_документа.tif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40425" cy="1263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67.75pt;height:99.5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  <w:p w:rsidR="005D575A" w:rsidRDefault="005D575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2153"/>
    <w:multiLevelType w:val="hybridMultilevel"/>
    <w:tmpl w:val="57CC87D8"/>
    <w:lvl w:ilvl="0" w:tplc="00E25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270D8">
      <w:start w:val="1"/>
      <w:numFmt w:val="lowerLetter"/>
      <w:lvlText w:val="%2."/>
      <w:lvlJc w:val="left"/>
      <w:pPr>
        <w:ind w:left="1440" w:hanging="360"/>
      </w:pPr>
    </w:lvl>
    <w:lvl w:ilvl="2" w:tplc="A87879B6">
      <w:start w:val="1"/>
      <w:numFmt w:val="lowerRoman"/>
      <w:lvlText w:val="%3."/>
      <w:lvlJc w:val="right"/>
      <w:pPr>
        <w:ind w:left="2160" w:hanging="180"/>
      </w:pPr>
    </w:lvl>
    <w:lvl w:ilvl="3" w:tplc="D0C6CAD6">
      <w:start w:val="1"/>
      <w:numFmt w:val="decimal"/>
      <w:lvlText w:val="%4."/>
      <w:lvlJc w:val="left"/>
      <w:pPr>
        <w:ind w:left="2880" w:hanging="360"/>
      </w:pPr>
    </w:lvl>
    <w:lvl w:ilvl="4" w:tplc="FD902D72">
      <w:start w:val="1"/>
      <w:numFmt w:val="lowerLetter"/>
      <w:lvlText w:val="%5."/>
      <w:lvlJc w:val="left"/>
      <w:pPr>
        <w:ind w:left="3600" w:hanging="360"/>
      </w:pPr>
    </w:lvl>
    <w:lvl w:ilvl="5" w:tplc="EF72AECA">
      <w:start w:val="1"/>
      <w:numFmt w:val="lowerRoman"/>
      <w:lvlText w:val="%6."/>
      <w:lvlJc w:val="right"/>
      <w:pPr>
        <w:ind w:left="4320" w:hanging="180"/>
      </w:pPr>
    </w:lvl>
    <w:lvl w:ilvl="6" w:tplc="F266CE9E">
      <w:start w:val="1"/>
      <w:numFmt w:val="decimal"/>
      <w:lvlText w:val="%7."/>
      <w:lvlJc w:val="left"/>
      <w:pPr>
        <w:ind w:left="5040" w:hanging="360"/>
      </w:pPr>
    </w:lvl>
    <w:lvl w:ilvl="7" w:tplc="08ECC4C2">
      <w:start w:val="1"/>
      <w:numFmt w:val="lowerLetter"/>
      <w:lvlText w:val="%8."/>
      <w:lvlJc w:val="left"/>
      <w:pPr>
        <w:ind w:left="5760" w:hanging="360"/>
      </w:pPr>
    </w:lvl>
    <w:lvl w:ilvl="8" w:tplc="C9987A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5A"/>
    <w:rsid w:val="002F497F"/>
    <w:rsid w:val="003D437A"/>
    <w:rsid w:val="003F52DA"/>
    <w:rsid w:val="005B5256"/>
    <w:rsid w:val="005C182B"/>
    <w:rsid w:val="005D575A"/>
    <w:rsid w:val="00AB584D"/>
    <w:rsid w:val="00D968F4"/>
    <w:rsid w:val="00F3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DF80"/>
  <w15:docId w15:val="{A8E20080-1A5F-478D-A976-56EE55B2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Филиппова</dc:creator>
  <cp:lastModifiedBy>User</cp:lastModifiedBy>
  <cp:revision>21</cp:revision>
  <dcterms:created xsi:type="dcterms:W3CDTF">2023-11-21T05:54:00Z</dcterms:created>
  <dcterms:modified xsi:type="dcterms:W3CDTF">2024-02-14T09:40:00Z</dcterms:modified>
</cp:coreProperties>
</file>