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BD1703" w:rsidRDefault="009C00F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«СЕКРЕТЫ МАСТЕРОВ»</w:t>
      </w:r>
    </w:p>
    <w:p w:rsidR="00BD1703" w:rsidRDefault="009C00F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(2 дня + 1 ночь)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Добро пожаловать в край легенд и народных промыслов! Мастера земли нижегородской приглашают гостей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В первый день побываем мы в славном Нижнем Новгороде - городе воинов и купцов. Отсюда вышло Нижегородское ополчение, что освободило Москву от иноземных захватчиков, здесь шумела Нижегородская Ярмарка - чудо России. Стоит город горделиво на семи высоких холмах, смотрится в водную гладь, как в зеркало - все не наглядится на себя, до чего хорош! 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На второй день отправимся в путь-дорогу, в леса заволжские. Побываем в городе </w:t>
      </w:r>
      <w:proofErr w:type="spellStart"/>
      <w:r>
        <w:rPr>
          <w:rFonts w:cstheme="minorHAnsi"/>
          <w:b/>
          <w:bCs/>
          <w:sz w:val="20"/>
          <w:szCs w:val="20"/>
        </w:rPr>
        <w:t>Семёнове</w:t>
      </w:r>
      <w:proofErr w:type="spellEnd"/>
      <w:r>
        <w:rPr>
          <w:rFonts w:cstheme="minorHAnsi"/>
          <w:b/>
          <w:bCs/>
          <w:sz w:val="20"/>
          <w:szCs w:val="20"/>
        </w:rPr>
        <w:t xml:space="preserve">, где живут хохломские мастера. Дивной красоты узоры выводят они по деревянной посуде. Любую чашку, ложку возьми - хоть сейчас на царский пир!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Затем поедем мы в город-пряник Городец. Дома здесь затейливой резьбой изукрашены, а в тех домах расписные доски да прялки - веселые и яркие. Пекут в Городце медовые пряники по древнему рецепту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Ждем вас в гости!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8A3E5B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872" behindDoc="0" locked="0" layoutInCell="0" allowOverlap="1" wp14:anchorId="059BEF82" wp14:editId="4A400F6A">
            <wp:simplePos x="0" y="0"/>
            <wp:positionH relativeFrom="column">
              <wp:posOffset>-342900</wp:posOffset>
            </wp:positionH>
            <wp:positionV relativeFrom="page">
              <wp:posOffset>1892935</wp:posOffset>
            </wp:positionV>
            <wp:extent cx="1524000" cy="8505825"/>
            <wp:effectExtent l="0" t="0" r="0" b="0"/>
            <wp:wrapSquare wrapText="bothSides"/>
            <wp:docPr id="5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0F9">
        <w:rPr>
          <w:rFonts w:cstheme="minorHAnsi"/>
          <w:bCs/>
          <w:sz w:val="20"/>
          <w:szCs w:val="20"/>
        </w:rPr>
        <w:t>•</w:t>
      </w:r>
      <w:r w:rsidR="009C00F9">
        <w:rPr>
          <w:rFonts w:cstheme="minorHAnsi"/>
          <w:bCs/>
          <w:sz w:val="20"/>
          <w:szCs w:val="20"/>
        </w:rPr>
        <w:tab/>
      </w:r>
      <w:r w:rsidR="009C00F9"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СЕМЕНОВ И ГОРОДЕЦ (10 часов)</w:t>
      </w:r>
    </w:p>
    <w:p w:rsidR="00BD1703" w:rsidRDefault="00BD1703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отеле, освобождение номеров, выезд из отеля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Семенов с экскурсионным сопровождением (1,5 часа)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28CE" w:rsidRPr="00E528CE" w:rsidRDefault="00E528CE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528CE">
        <w:rPr>
          <w:rFonts w:ascii="Segoe UI Emoji" w:hAnsi="Segoe UI Emoji" w:cs="Segoe UI Emoji"/>
          <w:bCs/>
          <w:sz w:val="20"/>
          <w:szCs w:val="20"/>
        </w:rPr>
        <w:t>⭐</w:t>
      </w:r>
      <w:r w:rsidRPr="00E528CE">
        <w:rPr>
          <w:rFonts w:cstheme="minorHAnsi"/>
          <w:bCs/>
          <w:sz w:val="20"/>
          <w:szCs w:val="20"/>
        </w:rPr>
        <w:t xml:space="preserve"> </w:t>
      </w:r>
      <w:r w:rsidRPr="00E528CE">
        <w:rPr>
          <w:rFonts w:cstheme="minorHAnsi"/>
          <w:b/>
          <w:bCs/>
          <w:sz w:val="20"/>
          <w:szCs w:val="20"/>
        </w:rPr>
        <w:t xml:space="preserve">НОВИНКА – вместо традиционной путевой информации Вы можете заказать дорожный аудио-спектакль «Путешествие с </w:t>
      </w:r>
      <w:proofErr w:type="spellStart"/>
      <w:r w:rsidRPr="00E528CE">
        <w:rPr>
          <w:rFonts w:cstheme="minorHAnsi"/>
          <w:b/>
          <w:bCs/>
          <w:sz w:val="20"/>
          <w:szCs w:val="20"/>
        </w:rPr>
        <w:t>тревел</w:t>
      </w:r>
      <w:proofErr w:type="spellEnd"/>
      <w:r w:rsidRPr="00E528CE">
        <w:rPr>
          <w:rFonts w:cstheme="minorHAnsi"/>
          <w:b/>
          <w:bCs/>
          <w:sz w:val="20"/>
          <w:szCs w:val="20"/>
        </w:rPr>
        <w:t xml:space="preserve">-блогером Настей </w:t>
      </w:r>
      <w:proofErr w:type="spellStart"/>
      <w:r w:rsidRPr="00E528CE">
        <w:rPr>
          <w:rFonts w:cstheme="minorHAnsi"/>
          <w:b/>
          <w:bCs/>
          <w:sz w:val="20"/>
          <w:szCs w:val="20"/>
        </w:rPr>
        <w:t>Дорожкиной</w:t>
      </w:r>
      <w:proofErr w:type="spellEnd"/>
      <w:r w:rsidRPr="00E528CE">
        <w:rPr>
          <w:rFonts w:cstheme="minorHAnsi"/>
          <w:b/>
          <w:bCs/>
          <w:sz w:val="20"/>
          <w:szCs w:val="20"/>
        </w:rPr>
        <w:t xml:space="preserve"> и писателем Аристархом Кержаковым»</w:t>
      </w:r>
    </w:p>
    <w:p w:rsidR="00E528CE" w:rsidRDefault="00E528CE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Экскурсионная программа в Семенове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 Семенов</w:t>
      </w:r>
      <w:r>
        <w:rPr>
          <w:rFonts w:cstheme="minorHAnsi"/>
          <w:bCs/>
          <w:sz w:val="20"/>
          <w:szCs w:val="20"/>
        </w:rPr>
        <w:t xml:space="preserve"> – столица золотой хохломы. Этот удивительный промысел родился здесь, в заволжских лесах, куда беглые староверы принесли из городов искусство тончайшей росписи и позолоты и соединили его с крестьянским навыком изготовления деревянной посуды. Сегодня на семеновской фабрике создают настоящие шедевры, а хохлома считается одним из символов России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на фабрику хохломской росписи</w:t>
      </w:r>
      <w:r>
        <w:rPr>
          <w:rFonts w:cstheme="minorHAnsi"/>
          <w:bCs/>
          <w:sz w:val="20"/>
          <w:szCs w:val="20"/>
        </w:rPr>
        <w:t xml:space="preserve"> – здесь можно увидеть все этапы создания хохломских изделий, от деревянного чурбачка до готового маленького шедевра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росписи</w:t>
      </w:r>
      <w:r w:rsidR="00D1792E">
        <w:rPr>
          <w:rFonts w:cstheme="minorHAnsi"/>
          <w:b/>
          <w:sz w:val="20"/>
          <w:szCs w:val="20"/>
        </w:rPr>
        <w:t xml:space="preserve"> матрешки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Музей народного быта "Дом Семена Ложкаря"</w:t>
      </w:r>
      <w:r>
        <w:rPr>
          <w:rFonts w:cstheme="minorHAnsi"/>
          <w:bCs/>
          <w:sz w:val="20"/>
          <w:szCs w:val="20"/>
        </w:rPr>
        <w:t xml:space="preserve"> – реконструкция жилища семеновского крестьянина, выполненная по всем правилами древнерусского деревянного зодчества.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Городец с экскурсионным сопровождением (</w:t>
      </w:r>
      <w:r w:rsidR="00D1792E">
        <w:rPr>
          <w:rFonts w:cstheme="minorHAnsi"/>
          <w:bCs/>
          <w:sz w:val="20"/>
          <w:szCs w:val="20"/>
        </w:rPr>
        <w:t>1,5 часа</w:t>
      </w:r>
      <w:r>
        <w:rPr>
          <w:rFonts w:cstheme="minorHAnsi"/>
          <w:bCs/>
          <w:sz w:val="20"/>
          <w:szCs w:val="20"/>
        </w:rPr>
        <w:t>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Экскурсия по историческому центру Городца (пешеходная)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</w:t>
      </w:r>
      <w:bookmarkStart w:id="0" w:name="_GoBack"/>
      <w:bookmarkEnd w:id="0"/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рассказывают о жизни и подвигах князя Александра Ярославича, прозванного Невским </w:t>
      </w:r>
    </w:p>
    <w:p w:rsidR="00BD1703" w:rsidRDefault="00BD1703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Нижний Новгород на ЖД вокзал</w:t>
      </w:r>
      <w:r w:rsidR="00D1792E">
        <w:rPr>
          <w:rFonts w:cstheme="minorHAnsi"/>
          <w:bCs/>
          <w:sz w:val="20"/>
          <w:szCs w:val="20"/>
        </w:rPr>
        <w:t xml:space="preserve"> (1,5 часа)</w:t>
      </w: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</w:r>
    </w:p>
    <w:p w:rsidR="006A75C1" w:rsidRDefault="009C00F9" w:rsidP="006A75C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-340242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824;o:allowoverlap:true;o:allowincell:false;mso-position-horizontal-relative:text;margin-left:-26.79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Ц</w:t>
      </w:r>
      <w:r w:rsidR="006A75C1">
        <w:rPr>
          <w:rFonts w:cstheme="minorHAnsi"/>
          <w:b/>
          <w:sz w:val="20"/>
          <w:szCs w:val="20"/>
        </w:rPr>
        <w:t>ЕНЫ</w:t>
      </w:r>
    </w:p>
    <w:p w:rsidR="006A75C1" w:rsidRDefault="006A75C1" w:rsidP="006A75C1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При проживании в отеле 3* за пределами исторического центра города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14-17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2 чел. бесплатно) – </w:t>
      </w:r>
      <w:r w:rsidR="00E528CE">
        <w:rPr>
          <w:rFonts w:cstheme="minorHAnsi"/>
          <w:bCs/>
          <w:sz w:val="20"/>
          <w:szCs w:val="20"/>
        </w:rPr>
        <w:t>12200</w:t>
      </w:r>
      <w:r>
        <w:rPr>
          <w:rFonts w:cstheme="minorHAnsi"/>
          <w:bCs/>
          <w:sz w:val="20"/>
          <w:szCs w:val="20"/>
        </w:rPr>
        <w:t xml:space="preserve">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18-24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11</w:t>
      </w:r>
      <w:r w:rsidR="00E528CE">
        <w:rPr>
          <w:rFonts w:cstheme="minorHAnsi"/>
          <w:bCs/>
          <w:sz w:val="20"/>
          <w:szCs w:val="20"/>
        </w:rPr>
        <w:t>7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25-29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2 чел. бесплатно) – </w:t>
      </w:r>
      <w:r w:rsidR="00E528CE">
        <w:rPr>
          <w:rFonts w:cstheme="minorHAnsi"/>
          <w:bCs/>
          <w:sz w:val="20"/>
          <w:szCs w:val="20"/>
        </w:rPr>
        <w:t>112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30-39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3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>, бесплатно) – 10</w:t>
      </w:r>
      <w:r w:rsidR="00E528CE">
        <w:rPr>
          <w:rFonts w:cstheme="minorHAnsi"/>
          <w:bCs/>
          <w:sz w:val="20"/>
          <w:szCs w:val="20"/>
        </w:rPr>
        <w:t>7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40-49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4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 xml:space="preserve">, бесплатно) – </w:t>
      </w:r>
      <w:r w:rsidR="00E528CE">
        <w:rPr>
          <w:rFonts w:cstheme="minorHAnsi"/>
          <w:bCs/>
          <w:sz w:val="20"/>
          <w:szCs w:val="20"/>
        </w:rPr>
        <w:t>10100</w:t>
      </w:r>
      <w:r>
        <w:rPr>
          <w:rFonts w:cstheme="minorHAnsi"/>
          <w:bCs/>
          <w:sz w:val="20"/>
          <w:szCs w:val="20"/>
        </w:rPr>
        <w:t xml:space="preserve">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При проживании в отеле 3* в историческом центре города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14-17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13</w:t>
      </w:r>
      <w:r w:rsidR="00E528CE">
        <w:rPr>
          <w:rFonts w:cstheme="minorHAnsi"/>
          <w:bCs/>
          <w:sz w:val="20"/>
          <w:szCs w:val="20"/>
        </w:rPr>
        <w:t>6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18-24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</w:t>
      </w:r>
      <w:r w:rsidR="00E528CE">
        <w:rPr>
          <w:rFonts w:cstheme="minorHAnsi"/>
          <w:bCs/>
          <w:sz w:val="20"/>
          <w:szCs w:val="20"/>
        </w:rPr>
        <w:t>310</w:t>
      </w:r>
      <w:r>
        <w:rPr>
          <w:rFonts w:cstheme="minorHAnsi"/>
          <w:bCs/>
          <w:sz w:val="20"/>
          <w:szCs w:val="20"/>
        </w:rPr>
        <w:t>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25-29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2 чел. бесплатно) – </w:t>
      </w:r>
      <w:r w:rsidR="00E528CE">
        <w:rPr>
          <w:rFonts w:cstheme="minorHAnsi"/>
          <w:bCs/>
          <w:sz w:val="20"/>
          <w:szCs w:val="20"/>
        </w:rPr>
        <w:t>125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30-39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3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 xml:space="preserve">, бесплатно) – </w:t>
      </w:r>
      <w:r w:rsidR="00E528CE">
        <w:rPr>
          <w:rFonts w:cstheme="minorHAnsi"/>
          <w:bCs/>
          <w:sz w:val="20"/>
          <w:szCs w:val="20"/>
        </w:rPr>
        <w:t>121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40-49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4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 xml:space="preserve">, бесплатно) – </w:t>
      </w:r>
      <w:r w:rsidR="00E528CE">
        <w:rPr>
          <w:rFonts w:cstheme="minorHAnsi"/>
          <w:bCs/>
          <w:sz w:val="20"/>
          <w:szCs w:val="20"/>
        </w:rPr>
        <w:t>114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При проживании в отеле 4* в историческом центре города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14-17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</w:t>
      </w:r>
      <w:r w:rsidR="00E528CE">
        <w:rPr>
          <w:rFonts w:cstheme="minorHAnsi"/>
          <w:bCs/>
          <w:sz w:val="20"/>
          <w:szCs w:val="20"/>
        </w:rPr>
        <w:t>43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18-24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13</w:t>
      </w:r>
      <w:r w:rsidR="00E528CE">
        <w:rPr>
          <w:rFonts w:cstheme="minorHAnsi"/>
          <w:bCs/>
          <w:sz w:val="20"/>
          <w:szCs w:val="20"/>
        </w:rPr>
        <w:t>6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25-29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>. не более 2 чел. бесплатно) – 1</w:t>
      </w:r>
      <w:r w:rsidR="00E528CE">
        <w:rPr>
          <w:rFonts w:cstheme="minorHAnsi"/>
          <w:bCs/>
          <w:sz w:val="20"/>
          <w:szCs w:val="20"/>
        </w:rPr>
        <w:t>32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30-39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3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>, бесплатно) – 12</w:t>
      </w:r>
      <w:r w:rsidR="00E528CE">
        <w:rPr>
          <w:rFonts w:cstheme="minorHAnsi"/>
          <w:bCs/>
          <w:sz w:val="20"/>
          <w:szCs w:val="20"/>
        </w:rPr>
        <w:t>7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Туристов 40-49 чел. (+ </w:t>
      </w:r>
      <w:proofErr w:type="spellStart"/>
      <w:r>
        <w:rPr>
          <w:rFonts w:cstheme="minorHAnsi"/>
          <w:bCs/>
          <w:sz w:val="20"/>
          <w:szCs w:val="20"/>
        </w:rPr>
        <w:t>сопр</w:t>
      </w:r>
      <w:proofErr w:type="spellEnd"/>
      <w:r>
        <w:rPr>
          <w:rFonts w:cstheme="minorHAnsi"/>
          <w:bCs/>
          <w:sz w:val="20"/>
          <w:szCs w:val="20"/>
        </w:rPr>
        <w:t xml:space="preserve">. не более 4 </w:t>
      </w:r>
      <w:proofErr w:type="gramStart"/>
      <w:r>
        <w:rPr>
          <w:rFonts w:cstheme="minorHAnsi"/>
          <w:bCs/>
          <w:sz w:val="20"/>
          <w:szCs w:val="20"/>
        </w:rPr>
        <w:t>чел</w:t>
      </w:r>
      <w:proofErr w:type="gramEnd"/>
      <w:r>
        <w:rPr>
          <w:rFonts w:cstheme="minorHAnsi"/>
          <w:bCs/>
          <w:sz w:val="20"/>
          <w:szCs w:val="20"/>
        </w:rPr>
        <w:t xml:space="preserve">, бесплатно) – </w:t>
      </w:r>
      <w:r w:rsidR="00E528CE">
        <w:rPr>
          <w:rFonts w:cstheme="minorHAnsi"/>
          <w:bCs/>
          <w:sz w:val="20"/>
          <w:szCs w:val="20"/>
        </w:rPr>
        <w:t>119</w:t>
      </w:r>
      <w:r>
        <w:rPr>
          <w:rFonts w:cstheme="minorHAnsi"/>
          <w:bCs/>
          <w:sz w:val="20"/>
          <w:szCs w:val="20"/>
        </w:rPr>
        <w:t>00 руб./чел.</w:t>
      </w:r>
    </w:p>
    <w:p w:rsidR="006A75C1" w:rsidRDefault="006A75C1" w:rsidP="006A75C1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6A75C1" w:rsidRDefault="006A75C1" w:rsidP="006A75C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ДОПЛАТА в случае заказа дорожного аудио-спектакля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>
        <w:rPr>
          <w:rFonts w:cstheme="minorHAnsi"/>
          <w:b/>
          <w:sz w:val="20"/>
          <w:szCs w:val="20"/>
        </w:rPr>
        <w:t>+ 100 руб./чел.</w:t>
      </w:r>
    </w:p>
    <w:p w:rsidR="006A75C1" w:rsidRDefault="006A75C1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28CE" w:rsidRDefault="00E528CE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ЧТО ВКЛЮЧЕНО</w:t>
      </w:r>
    </w:p>
    <w:p w:rsidR="00E528CE" w:rsidRDefault="00E528CE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2. Билеты в музеи и на мастер-классы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4. Проживание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6. Обеды</w:t>
      </w:r>
    </w:p>
    <w:sectPr w:rsidR="00E528CE" w:rsidRPr="00E528CE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5E4" w:rsidRDefault="007575E4">
      <w:pPr>
        <w:spacing w:after="0" w:line="240" w:lineRule="auto"/>
      </w:pPr>
      <w:r>
        <w:separator/>
      </w:r>
    </w:p>
  </w:endnote>
  <w:endnote w:type="continuationSeparator" w:id="0">
    <w:p w:rsidR="007575E4" w:rsidRDefault="0075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5E4" w:rsidRDefault="007575E4">
      <w:pPr>
        <w:spacing w:after="0" w:line="240" w:lineRule="auto"/>
      </w:pPr>
      <w:r>
        <w:separator/>
      </w:r>
    </w:p>
  </w:footnote>
  <w:footnote w:type="continuationSeparator" w:id="0">
    <w:p w:rsidR="007575E4" w:rsidRDefault="0075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703" w:rsidRDefault="009C00F9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BD1703" w:rsidRDefault="00BD1703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03"/>
    <w:rsid w:val="00352552"/>
    <w:rsid w:val="00490826"/>
    <w:rsid w:val="005D2427"/>
    <w:rsid w:val="006A75C1"/>
    <w:rsid w:val="007575E4"/>
    <w:rsid w:val="008A3E5B"/>
    <w:rsid w:val="009C00F9"/>
    <w:rsid w:val="00BD1703"/>
    <w:rsid w:val="00D1792E"/>
    <w:rsid w:val="00E52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47E81"/>
  <w15:docId w15:val="{E5DCC02E-62AA-4E27-A968-49B0E671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9</cp:revision>
  <dcterms:created xsi:type="dcterms:W3CDTF">2023-10-19T05:33:00Z</dcterms:created>
  <dcterms:modified xsi:type="dcterms:W3CDTF">2023-12-01T07:30:00Z</dcterms:modified>
</cp:coreProperties>
</file>