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7DA5" w:rsidRDefault="003B4C11" w:rsidP="008E6B52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57728" behindDoc="0" locked="0" layoutInCell="0" allowOverlap="1">
            <wp:simplePos x="0" y="0"/>
            <wp:positionH relativeFrom="column">
              <wp:posOffset>-323850</wp:posOffset>
            </wp:positionH>
            <wp:positionV relativeFrom="page">
              <wp:posOffset>1843405</wp:posOffset>
            </wp:positionV>
            <wp:extent cx="1524000" cy="8505825"/>
            <wp:effectExtent l="0" t="0" r="8890" b="0"/>
            <wp:wrapSquare wrapText="bothSides"/>
            <wp:docPr id="2" name="Рисунок 6" descr="коло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нка.png"/>
                    <pic:cNvPicPr>
                      <a:picLocks noChangeAspect="1"/>
                    </pic:cNvPicPr>
                  </pic:nvPicPr>
                  <pic:blipFill>
                    <a:blip r:embed="rId6"/>
                    <a:stretch/>
                  </pic:blipFill>
                  <pic:spPr bwMode="auto">
                    <a:xfrm>
                      <a:off x="0" y="0"/>
                      <a:ext cx="152400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51449337"/>
      <w:r>
        <w:rPr>
          <w:rFonts w:cstheme="minorHAnsi"/>
          <w:b/>
          <w:bCs/>
          <w:sz w:val="32"/>
          <w:szCs w:val="32"/>
        </w:rPr>
        <w:t>ПРОГРАММА ТУРА «СЕКРЕТЫ МАСТЕРОВ»</w:t>
      </w:r>
    </w:p>
    <w:p w:rsidR="00E57DA5" w:rsidRDefault="003B4C11" w:rsidP="008E6B52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(3 дня + 2 ночи)</w:t>
      </w:r>
    </w:p>
    <w:bookmarkEnd w:id="0"/>
    <w:p w:rsidR="00E57DA5" w:rsidRDefault="00E57DA5" w:rsidP="008E6B52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:rsidR="00E57DA5" w:rsidRDefault="003B4C11" w:rsidP="008E6B52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Добро пожаловать в край легенд и народных промыслов! Мастера земли нижегородской приглашают гостей </w:t>
      </w:r>
    </w:p>
    <w:p w:rsidR="00E57DA5" w:rsidRDefault="00E57DA5" w:rsidP="008E6B52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В первый день побываем мы в славном Нижнем Новгороде - городе воинов и купцов. Отсюда вышло Нижегородское ополчение, что освободило Москву от иноземных захватчиков, здесь шумела Нижегородская Ярмарка - чудо России. Стоит город горделиво на семи высоких холмах, смотрится в водную гладь, как в зеркало - все не наглядится на себя, до чего хорош!  </w:t>
      </w:r>
    </w:p>
    <w:p w:rsidR="00E57DA5" w:rsidRDefault="00E57DA5" w:rsidP="008E6B52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На второй день отправимся в путь-дорогу, в леса заволжские. Побываем в городе </w:t>
      </w:r>
      <w:proofErr w:type="spellStart"/>
      <w:r>
        <w:rPr>
          <w:rFonts w:cstheme="minorHAnsi"/>
          <w:b/>
          <w:bCs/>
          <w:sz w:val="20"/>
          <w:szCs w:val="20"/>
        </w:rPr>
        <w:t>Семёнове</w:t>
      </w:r>
      <w:proofErr w:type="spellEnd"/>
      <w:r>
        <w:rPr>
          <w:rFonts w:cstheme="minorHAnsi"/>
          <w:b/>
          <w:bCs/>
          <w:sz w:val="20"/>
          <w:szCs w:val="20"/>
        </w:rPr>
        <w:t xml:space="preserve">, где живут хохломские мастера. Дивной красоты узоры выводят они по деревянной посуде. Любую чашку, ложку возьми - хоть сейчас на царский пир! </w:t>
      </w:r>
    </w:p>
    <w:p w:rsidR="00E57DA5" w:rsidRDefault="00E57DA5" w:rsidP="008E6B52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На третий день поедем мы в город-пряник Городец. Дома здесь затейливой резьбой изукрашены, а в тех домах расписные доски да прялки - веселые и яркие. Пекут в Городце медовые пряники по древнему рецепту</w:t>
      </w:r>
    </w:p>
    <w:p w:rsidR="00E57DA5" w:rsidRDefault="00E57DA5" w:rsidP="008E6B52">
      <w:pPr>
        <w:spacing w:after="0" w:line="240" w:lineRule="auto"/>
        <w:rPr>
          <w:rFonts w:cstheme="minorHAnsi"/>
          <w:b/>
          <w:bCs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Ждем вас в гости!</w:t>
      </w:r>
    </w:p>
    <w:p w:rsidR="00E57DA5" w:rsidRDefault="00E57DA5" w:rsidP="008E6B5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ДЕНЬ 1. НИЖНИЙ НОВГОРОД (6 часов)</w:t>
      </w:r>
    </w:p>
    <w:p w:rsidR="00E57DA5" w:rsidRDefault="00E57DA5" w:rsidP="008E6B5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  <w:t xml:space="preserve">Встреча группы в </w:t>
      </w:r>
      <w:proofErr w:type="spellStart"/>
      <w:r>
        <w:rPr>
          <w:rFonts w:cstheme="minorHAnsi"/>
          <w:bCs/>
          <w:sz w:val="20"/>
          <w:szCs w:val="20"/>
        </w:rPr>
        <w:t>Н.Новгороде</w:t>
      </w:r>
      <w:proofErr w:type="spellEnd"/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исторический центр города с остановкой на Стрелке</w:t>
      </w: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Стрелка</w:t>
      </w:r>
      <w:r>
        <w:rPr>
          <w:rFonts w:cstheme="minorHAnsi"/>
          <w:bCs/>
          <w:sz w:val="20"/>
          <w:szCs w:val="20"/>
        </w:rPr>
        <w:t xml:space="preserve"> - место слияния Оки и Волги, смотровая площадка, откуда открывается вид на речную гладь и высокое Правобережье, украшенное красным ожерельем стен Нижегородского Кремля</w:t>
      </w:r>
    </w:p>
    <w:p w:rsidR="00E57DA5" w:rsidRDefault="00E57DA5" w:rsidP="008E6B5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Обед </w:t>
      </w:r>
    </w:p>
    <w:p w:rsidR="00E57DA5" w:rsidRDefault="00E57DA5" w:rsidP="008E6B5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Экскурсионная программа (</w:t>
      </w:r>
      <w:proofErr w:type="spellStart"/>
      <w:r>
        <w:rPr>
          <w:rFonts w:cstheme="minorHAnsi"/>
          <w:bCs/>
          <w:sz w:val="20"/>
          <w:szCs w:val="20"/>
        </w:rPr>
        <w:t>автобусно</w:t>
      </w:r>
      <w:proofErr w:type="spellEnd"/>
      <w:r>
        <w:rPr>
          <w:rFonts w:cstheme="minorHAnsi"/>
          <w:bCs/>
          <w:sz w:val="20"/>
          <w:szCs w:val="20"/>
        </w:rPr>
        <w:t xml:space="preserve">-пешеходная) </w:t>
      </w:r>
    </w:p>
    <w:p w:rsidR="00E57DA5" w:rsidRDefault="00E57DA5" w:rsidP="008E6B5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Улица Рождественская</w:t>
      </w:r>
      <w:r>
        <w:rPr>
          <w:rFonts w:cstheme="minorHAnsi"/>
          <w:bCs/>
          <w:sz w:val="20"/>
          <w:szCs w:val="20"/>
        </w:rPr>
        <w:t xml:space="preserve"> – деловой центр города 19 столетия, облик которого практически без изменений сохранился до наших дней. Великолепные банки, церкви, доходные дома – воплощенный дух российского купечества. И в двух шагах от них – остатки «</w:t>
      </w:r>
      <w:proofErr w:type="spellStart"/>
      <w:r>
        <w:rPr>
          <w:rFonts w:cstheme="minorHAnsi"/>
          <w:bCs/>
          <w:sz w:val="20"/>
          <w:szCs w:val="20"/>
        </w:rPr>
        <w:t>Миллиошки</w:t>
      </w:r>
      <w:proofErr w:type="spellEnd"/>
      <w:r>
        <w:rPr>
          <w:rFonts w:cstheme="minorHAnsi"/>
          <w:bCs/>
          <w:sz w:val="20"/>
          <w:szCs w:val="20"/>
        </w:rPr>
        <w:t>», кварталов бедноты, так живо описанных Максимом Горьким</w:t>
      </w:r>
    </w:p>
    <w:p w:rsidR="00E57DA5" w:rsidRDefault="00E57DA5" w:rsidP="008E6B5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Нижегородский кремль</w:t>
      </w:r>
      <w:r>
        <w:rPr>
          <w:rFonts w:cstheme="minorHAnsi"/>
          <w:bCs/>
          <w:sz w:val="20"/>
          <w:szCs w:val="20"/>
        </w:rPr>
        <w:t xml:space="preserve"> – могучая древняя крепость, сердце Нижнего Новгорода, место последнего упокоения </w:t>
      </w:r>
      <w:proofErr w:type="spellStart"/>
      <w:r>
        <w:rPr>
          <w:rFonts w:cstheme="minorHAnsi"/>
          <w:bCs/>
          <w:sz w:val="20"/>
          <w:szCs w:val="20"/>
        </w:rPr>
        <w:t>Козьмы</w:t>
      </w:r>
      <w:proofErr w:type="spellEnd"/>
      <w:r>
        <w:rPr>
          <w:rFonts w:cstheme="minorHAnsi"/>
          <w:bCs/>
          <w:sz w:val="20"/>
          <w:szCs w:val="20"/>
        </w:rPr>
        <w:t xml:space="preserve"> Минина. С высоты Кремлевского холма открываются прекраснейшие виды на слияние Волги и </w:t>
      </w:r>
      <w:proofErr w:type="gramStart"/>
      <w:r>
        <w:rPr>
          <w:rFonts w:cstheme="minorHAnsi"/>
          <w:bCs/>
          <w:sz w:val="20"/>
          <w:szCs w:val="20"/>
        </w:rPr>
        <w:t>Оки</w:t>
      </w:r>
      <w:proofErr w:type="gramEnd"/>
      <w:r>
        <w:rPr>
          <w:rFonts w:cstheme="minorHAnsi"/>
          <w:bCs/>
          <w:sz w:val="20"/>
          <w:szCs w:val="20"/>
        </w:rPr>
        <w:t xml:space="preserve"> и лесное Заволжье</w:t>
      </w: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Верхневолжская набережная</w:t>
      </w:r>
      <w:r>
        <w:rPr>
          <w:rFonts w:cstheme="minorHAnsi"/>
          <w:bCs/>
          <w:sz w:val="20"/>
          <w:szCs w:val="20"/>
        </w:rPr>
        <w:t xml:space="preserve"> – излюбленное место прогулок нижегородцев со времен Николая I. С одной стороны – речные дали и ландшафтный парк Волжский откос, с другой – великолепные особняки</w:t>
      </w:r>
    </w:p>
    <w:p w:rsidR="00E57DA5" w:rsidRDefault="00E57DA5" w:rsidP="008E6B5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Экскурсия в музей-усадьбу Рукавишниковых</w:t>
      </w: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Пышный, богато украшенный лепниной «почти дворец» - в прошлом собственность Рукавишниковых - богатейшего купеческого рода. Сегодня здесь можно найти удивительные вещи из частных коллекций состоятельных нижегородцев, </w:t>
      </w:r>
      <w:r>
        <w:rPr>
          <w:rFonts w:cstheme="minorHAnsi"/>
          <w:bCs/>
          <w:sz w:val="20"/>
          <w:szCs w:val="20"/>
        </w:rPr>
        <w:lastRenderedPageBreak/>
        <w:t>реквизированные после революции, а также полюбоваться восстановленным интерьером дома, некогда самого роскошного в этой части города</w:t>
      </w:r>
    </w:p>
    <w:p w:rsidR="00E57DA5" w:rsidRDefault="00E57DA5" w:rsidP="008E6B5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 xml:space="preserve">Прогулка по главной пешеходной улице города - Большой Покровской: </w:t>
      </w: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noProof/>
          <w:color w:val="FF0000"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column">
                  <wp:posOffset>-342900</wp:posOffset>
                </wp:positionH>
                <wp:positionV relativeFrom="page">
                  <wp:posOffset>1892935</wp:posOffset>
                </wp:positionV>
                <wp:extent cx="1524000" cy="8505825"/>
                <wp:effectExtent l="0" t="0" r="0" b="0"/>
                <wp:wrapSquare wrapText="bothSides"/>
                <wp:docPr id="3" name="Рисунок 6" descr="колон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лонка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524000" cy="850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59776;o:allowoverlap:true;o:allowincell:false;mso-position-horizontal-relative:text;margin-left:-27.00pt;mso-position-horizontal:absolute;mso-position-vertical-relative:page;margin-top:149.05pt;mso-position-vertical:absolute;width:120.00pt;height:669.75pt;mso-wrap-distance-left:9.00pt;mso-wrap-distance-top:0.00pt;mso-wrap-distance-right:9.00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Нижегородский театр Драмы</w:t>
      </w:r>
      <w:r>
        <w:rPr>
          <w:rFonts w:cstheme="minorHAnsi"/>
          <w:bCs/>
          <w:sz w:val="20"/>
          <w:szCs w:val="20"/>
        </w:rPr>
        <w:t xml:space="preserve"> (1896 г.) - выступая в этом театре, добился всероссийской славы Федор Шаляпин</w:t>
      </w:r>
    </w:p>
    <w:p w:rsidR="00E57DA5" w:rsidRDefault="00E57DA5" w:rsidP="008E6B5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Памятник Козе</w:t>
      </w:r>
      <w:r>
        <w:rPr>
          <w:rFonts w:cstheme="minorHAnsi"/>
          <w:bCs/>
          <w:sz w:val="20"/>
          <w:szCs w:val="20"/>
        </w:rPr>
        <w:t xml:space="preserve"> - самый веселый памятник Нижнего</w:t>
      </w:r>
    </w:p>
    <w:p w:rsidR="00E57DA5" w:rsidRDefault="00E57DA5" w:rsidP="008E6B5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отель, заселение</w:t>
      </w:r>
    </w:p>
    <w:p w:rsidR="00E57DA5" w:rsidRDefault="00E57DA5" w:rsidP="008E6B5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E57DA5" w:rsidRDefault="00E57DA5" w:rsidP="008E6B5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ДЕНЬ 2. СЕМЕНОВ (7 часов)</w:t>
      </w:r>
    </w:p>
    <w:p w:rsidR="00E57DA5" w:rsidRDefault="00E57DA5" w:rsidP="008E6B52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Завтрак в отеле </w:t>
      </w: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Семенов с экскурсионным сопровождением (1,5 часа)</w:t>
      </w:r>
    </w:p>
    <w:p w:rsidR="00E57DA5" w:rsidRDefault="00E57DA5" w:rsidP="008E6B5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700709" w:rsidRDefault="00700709" w:rsidP="008E6B52">
      <w:pPr>
        <w:spacing w:after="0" w:line="240" w:lineRule="auto"/>
        <w:rPr>
          <w:rFonts w:cstheme="minorHAnsi"/>
          <w:b/>
          <w:sz w:val="20"/>
          <w:szCs w:val="20"/>
        </w:rPr>
      </w:pPr>
      <w:r w:rsidRPr="00700709">
        <w:rPr>
          <w:rFonts w:ascii="Segoe UI Emoji" w:hAnsi="Segoe UI Emoji" w:cs="Segoe UI Emoji"/>
          <w:b/>
          <w:sz w:val="20"/>
          <w:szCs w:val="20"/>
        </w:rPr>
        <w:t>⭐</w:t>
      </w:r>
      <w:r w:rsidRPr="00700709">
        <w:rPr>
          <w:rFonts w:cstheme="minorHAnsi"/>
          <w:b/>
          <w:sz w:val="20"/>
          <w:szCs w:val="20"/>
        </w:rPr>
        <w:t xml:space="preserve"> НОВИНКА – вместо традиционной путевой информации Вы можете заказать дорожный аудио-спектакль «Путешествие с </w:t>
      </w:r>
      <w:proofErr w:type="spellStart"/>
      <w:r w:rsidRPr="00700709">
        <w:rPr>
          <w:rFonts w:cstheme="minorHAnsi"/>
          <w:b/>
          <w:sz w:val="20"/>
          <w:szCs w:val="20"/>
        </w:rPr>
        <w:t>тревел</w:t>
      </w:r>
      <w:proofErr w:type="spellEnd"/>
      <w:r w:rsidRPr="00700709">
        <w:rPr>
          <w:rFonts w:cstheme="minorHAnsi"/>
          <w:b/>
          <w:sz w:val="20"/>
          <w:szCs w:val="20"/>
        </w:rPr>
        <w:t xml:space="preserve">-блогером Настей </w:t>
      </w:r>
      <w:proofErr w:type="spellStart"/>
      <w:r w:rsidRPr="00700709">
        <w:rPr>
          <w:rFonts w:cstheme="minorHAnsi"/>
          <w:b/>
          <w:sz w:val="20"/>
          <w:szCs w:val="20"/>
        </w:rPr>
        <w:t>Дорожкиной</w:t>
      </w:r>
      <w:proofErr w:type="spellEnd"/>
      <w:r w:rsidRPr="00700709">
        <w:rPr>
          <w:rFonts w:cstheme="minorHAnsi"/>
          <w:b/>
          <w:sz w:val="20"/>
          <w:szCs w:val="20"/>
        </w:rPr>
        <w:t xml:space="preserve"> и писателем Аристархом Кержаковым»</w:t>
      </w:r>
    </w:p>
    <w:p w:rsidR="00700709" w:rsidRDefault="00700709" w:rsidP="008E6B52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Экскурсионная программа в Семенове </w:t>
      </w:r>
    </w:p>
    <w:p w:rsidR="00E57DA5" w:rsidRDefault="00E57DA5" w:rsidP="008E6B5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Город Семенов</w:t>
      </w:r>
      <w:r>
        <w:rPr>
          <w:rFonts w:cstheme="minorHAnsi"/>
          <w:bCs/>
          <w:sz w:val="20"/>
          <w:szCs w:val="20"/>
        </w:rPr>
        <w:t xml:space="preserve"> – столица золотой хохломы. Этот удивительный промысел родился здесь, в заволжских лесах, куда беглые староверы принесли из городов искусство тончайшей росписи и позолоты и соединили его с крестьянским навыком изготовления деревянной посуды. Сегодня на семеновской фабрике создают настоящие шедевры, а хохлома считается одним из символов России</w:t>
      </w: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Экскурсия на фабрику хохломской росписи</w:t>
      </w:r>
      <w:r>
        <w:rPr>
          <w:rFonts w:cstheme="minorHAnsi"/>
          <w:bCs/>
          <w:sz w:val="20"/>
          <w:szCs w:val="20"/>
        </w:rPr>
        <w:t xml:space="preserve"> – здесь можно увидеть все этапы создания хохломских изделий, от деревянного чурбачка до готового маленького шедевра</w:t>
      </w:r>
    </w:p>
    <w:p w:rsidR="00E57DA5" w:rsidRDefault="00E57DA5" w:rsidP="008E6B5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Мастер-класс по росписи</w:t>
      </w:r>
    </w:p>
    <w:p w:rsidR="00E57DA5" w:rsidRDefault="00E57DA5" w:rsidP="008E6B5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Музей народного быта "Дом Семена Ложкаря"</w:t>
      </w:r>
      <w:r>
        <w:rPr>
          <w:rFonts w:cstheme="minorHAnsi"/>
          <w:bCs/>
          <w:sz w:val="20"/>
          <w:szCs w:val="20"/>
        </w:rPr>
        <w:t xml:space="preserve"> – реконструкция жилища семеновского крестьянина, выполненная по всем правилами древнерусского деревянного зодчества. </w:t>
      </w:r>
    </w:p>
    <w:p w:rsidR="00E57DA5" w:rsidRDefault="00E57DA5" w:rsidP="008E6B5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Обед</w:t>
      </w:r>
    </w:p>
    <w:p w:rsidR="00E57DA5" w:rsidRDefault="00E57DA5" w:rsidP="008E6B5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Нижний Новгород</w:t>
      </w:r>
    </w:p>
    <w:p w:rsidR="00D73614" w:rsidRDefault="00D73614" w:rsidP="008E6B52">
      <w:pPr>
        <w:tabs>
          <w:tab w:val="left" w:pos="1470"/>
        </w:tabs>
        <w:spacing w:after="0" w:line="240" w:lineRule="auto"/>
        <w:rPr>
          <w:rFonts w:cstheme="minorHAnsi"/>
          <w:b/>
          <w:sz w:val="20"/>
          <w:szCs w:val="20"/>
        </w:rPr>
      </w:pPr>
    </w:p>
    <w:p w:rsidR="00E57DA5" w:rsidRDefault="003B4C11" w:rsidP="008E6B52">
      <w:pPr>
        <w:tabs>
          <w:tab w:val="left" w:pos="1470"/>
        </w:tabs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ДЕНЬ 3. ГОРОДЕЦ и НИЖНИЙ НОВГОРОД (7 часов)</w:t>
      </w:r>
    </w:p>
    <w:p w:rsidR="00E57DA5" w:rsidRDefault="00E57DA5" w:rsidP="008E6B52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Завтрак в отеле, освобождение номеров, выезд из отеля</w:t>
      </w:r>
    </w:p>
    <w:p w:rsidR="00E57DA5" w:rsidRDefault="003B4C11" w:rsidP="008E6B52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Трансфер в Городец с экскурсионным сопровождением (1,5 часа)</w:t>
      </w:r>
    </w:p>
    <w:p w:rsidR="00E57DA5" w:rsidRDefault="00E57DA5" w:rsidP="008E6B52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700709" w:rsidRDefault="00700709" w:rsidP="00700709">
      <w:pPr>
        <w:spacing w:after="0" w:line="240" w:lineRule="auto"/>
        <w:rPr>
          <w:rFonts w:cstheme="minorHAnsi"/>
          <w:b/>
          <w:sz w:val="20"/>
          <w:szCs w:val="20"/>
        </w:rPr>
      </w:pPr>
      <w:r w:rsidRPr="00700709">
        <w:rPr>
          <w:rFonts w:ascii="Segoe UI Emoji" w:hAnsi="Segoe UI Emoji" w:cs="Segoe UI Emoji"/>
          <w:b/>
          <w:sz w:val="20"/>
          <w:szCs w:val="20"/>
        </w:rPr>
        <w:t>⭐</w:t>
      </w:r>
      <w:r w:rsidRPr="00700709">
        <w:rPr>
          <w:rFonts w:cstheme="minorHAnsi"/>
          <w:b/>
          <w:sz w:val="20"/>
          <w:szCs w:val="20"/>
        </w:rPr>
        <w:t xml:space="preserve"> НОВИНКА – вместо традиционной путевой информации Вы можете заказать дорожный аудио-спектакль «Путешествие с </w:t>
      </w:r>
      <w:proofErr w:type="spellStart"/>
      <w:r w:rsidRPr="00700709">
        <w:rPr>
          <w:rFonts w:cstheme="minorHAnsi"/>
          <w:b/>
          <w:sz w:val="20"/>
          <w:szCs w:val="20"/>
        </w:rPr>
        <w:t>тревел</w:t>
      </w:r>
      <w:proofErr w:type="spellEnd"/>
      <w:r w:rsidRPr="00700709">
        <w:rPr>
          <w:rFonts w:cstheme="minorHAnsi"/>
          <w:b/>
          <w:sz w:val="20"/>
          <w:szCs w:val="20"/>
        </w:rPr>
        <w:t xml:space="preserve">-блогером Настей </w:t>
      </w:r>
      <w:proofErr w:type="spellStart"/>
      <w:r w:rsidRPr="00700709">
        <w:rPr>
          <w:rFonts w:cstheme="minorHAnsi"/>
          <w:b/>
          <w:sz w:val="20"/>
          <w:szCs w:val="20"/>
        </w:rPr>
        <w:t>Дорожкиной</w:t>
      </w:r>
      <w:proofErr w:type="spellEnd"/>
      <w:r w:rsidRPr="00700709">
        <w:rPr>
          <w:rFonts w:cstheme="minorHAnsi"/>
          <w:b/>
          <w:sz w:val="20"/>
          <w:szCs w:val="20"/>
        </w:rPr>
        <w:t xml:space="preserve"> и писателем Аристархом Кержаковым»</w:t>
      </w:r>
    </w:p>
    <w:p w:rsidR="00700709" w:rsidRDefault="00700709" w:rsidP="008E6B52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Экскурсия по историческому центру Городца (пешеходная)</w:t>
      </w:r>
    </w:p>
    <w:p w:rsidR="00E57DA5" w:rsidRDefault="00E57DA5" w:rsidP="008E6B5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Городец</w:t>
      </w:r>
      <w:r>
        <w:rPr>
          <w:rFonts w:cstheme="minorHAnsi"/>
          <w:bCs/>
          <w:sz w:val="20"/>
          <w:szCs w:val="20"/>
        </w:rPr>
        <w:t xml:space="preserve"> - сказочный городок, как минимум на полвека старше Нижнего. Невелик, но приятен. В старом городе - дома и домики постройки 19 в., в них – многочисленные маленькие, по-домашнему уютные музеи</w:t>
      </w:r>
    </w:p>
    <w:p w:rsidR="00E57DA5" w:rsidRDefault="00E57DA5" w:rsidP="008E6B5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D73614" w:rsidRPr="00FD6246" w:rsidRDefault="00D73614" w:rsidP="008E6B52">
      <w:pPr>
        <w:shd w:val="clear" w:color="auto" w:fill="FFFFFF"/>
        <w:spacing w:after="0" w:line="240" w:lineRule="auto"/>
        <w:rPr>
          <w:rFonts w:eastAsia="Times New Roman" w:cstheme="minorHAnsi"/>
          <w:color w:val="33312E"/>
          <w:sz w:val="20"/>
          <w:szCs w:val="20"/>
          <w:lang w:eastAsia="ru-RU"/>
        </w:rPr>
      </w:pPr>
      <w:r w:rsidRPr="00FD6246"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Музей «Городец на Волге»</w:t>
      </w:r>
      <w:r w:rsidRPr="00FD6246">
        <w:rPr>
          <w:rFonts w:eastAsia="Times New Roman" w:cstheme="minorHAnsi"/>
          <w:color w:val="33312E"/>
          <w:sz w:val="20"/>
          <w:szCs w:val="20"/>
          <w:lang w:eastAsia="ru-RU"/>
        </w:rPr>
        <w:t xml:space="preserve"> - здесь вы окунетесь в жизнь купецкую-городецкую, познакомитесь с речными промыслами и узнаете много удивительного о непростом бурлацком труде</w:t>
      </w:r>
      <w:r w:rsidRPr="00FD6246">
        <w:rPr>
          <w:rFonts w:cstheme="minorHAnsi"/>
          <w:color w:val="000000"/>
          <w:sz w:val="20"/>
          <w:szCs w:val="20"/>
        </w:rPr>
        <w:t xml:space="preserve">  </w:t>
      </w:r>
    </w:p>
    <w:p w:rsidR="00D73614" w:rsidRPr="00FD6246" w:rsidRDefault="00D73614" w:rsidP="008E6B52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color w:val="FF0000"/>
          <w:sz w:val="20"/>
          <w:szCs w:val="20"/>
          <w:lang w:eastAsia="ru-RU"/>
        </w:rPr>
      </w:pPr>
    </w:p>
    <w:p w:rsidR="00D73614" w:rsidRPr="00FD6246" w:rsidRDefault="00D73614" w:rsidP="008E6B52">
      <w:pPr>
        <w:shd w:val="clear" w:color="auto" w:fill="FFFFFF"/>
        <w:spacing w:after="0" w:line="240" w:lineRule="auto"/>
        <w:rPr>
          <w:rFonts w:eastAsia="Times New Roman" w:cstheme="minorHAnsi"/>
          <w:color w:val="33312E"/>
          <w:sz w:val="20"/>
          <w:szCs w:val="20"/>
          <w:lang w:eastAsia="ru-RU"/>
        </w:rPr>
      </w:pPr>
      <w:r w:rsidRPr="00FD6246">
        <w:rPr>
          <w:rFonts w:eastAsia="Times New Roman" w:cstheme="minorHAnsi"/>
          <w:b/>
          <w:bCs/>
          <w:color w:val="33312E"/>
          <w:sz w:val="20"/>
          <w:szCs w:val="20"/>
          <w:lang w:eastAsia="ru-RU"/>
        </w:rPr>
        <w:t>Музей Александра Невского</w:t>
      </w:r>
      <w:r w:rsidRPr="00FD6246">
        <w:rPr>
          <w:rFonts w:eastAsia="Times New Roman" w:cstheme="minorHAnsi"/>
          <w:color w:val="33312E"/>
          <w:sz w:val="20"/>
          <w:szCs w:val="20"/>
          <w:lang w:eastAsia="ru-RU"/>
        </w:rPr>
        <w:t xml:space="preserve"> – богатая археологическая коллекция и мультимедийные технологии открывают нам мир русского Средневековья и рассказывают о жизни и подвигах князя Александра Ярославича, прозванного Невским </w:t>
      </w:r>
    </w:p>
    <w:p w:rsidR="00E57DA5" w:rsidRDefault="00E57DA5" w:rsidP="008E6B5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bCs/>
          <w:sz w:val="20"/>
          <w:szCs w:val="20"/>
        </w:rPr>
        <w:t>Мастер-класс по традиционным городецким промыслам</w:t>
      </w:r>
    </w:p>
    <w:p w:rsidR="00E57DA5" w:rsidRDefault="00E57DA5" w:rsidP="008E6B52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Cs/>
          <w:sz w:val="20"/>
          <w:szCs w:val="20"/>
        </w:rPr>
        <w:t>Обед</w:t>
      </w:r>
      <w:r w:rsidR="000D0113">
        <w:rPr>
          <w:rFonts w:cstheme="minorHAnsi"/>
          <w:bCs/>
          <w:sz w:val="20"/>
          <w:szCs w:val="20"/>
        </w:rPr>
        <w:t>, т</w:t>
      </w:r>
      <w:r>
        <w:rPr>
          <w:rFonts w:cstheme="minorHAnsi"/>
          <w:bCs/>
          <w:sz w:val="20"/>
          <w:szCs w:val="20"/>
        </w:rPr>
        <w:t>рансфер в Нижний Новгород на ж/д вокзал</w:t>
      </w:r>
      <w:r>
        <w:rPr>
          <w:rFonts w:cstheme="minorHAnsi"/>
          <w:b/>
          <w:sz w:val="20"/>
          <w:szCs w:val="20"/>
        </w:rPr>
        <w:br/>
      </w:r>
    </w:p>
    <w:p w:rsidR="00700709" w:rsidRDefault="003B4C11" w:rsidP="0070070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column">
                  <wp:posOffset>-340242</wp:posOffset>
                </wp:positionH>
                <wp:positionV relativeFrom="margin">
                  <wp:align>bottom</wp:align>
                </wp:positionV>
                <wp:extent cx="1524000" cy="8505825"/>
                <wp:effectExtent l="0" t="0" r="0" b="9525"/>
                <wp:wrapSquare wrapText="bothSides"/>
                <wp:docPr id="4" name="Рисунок 6" descr="колон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лонка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/>
                      </pic:blipFill>
                      <pic:spPr bwMode="auto">
                        <a:xfrm>
                          <a:off x="0" y="0"/>
                          <a:ext cx="1524000" cy="850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251661824;o:allowoverlap:true;o:allowincell:false;mso-position-horizontal-relative:text;margin-left:-26.79pt;mso-position-horizontal:absolute;mso-position-vertical-relative:margin;mso-position-vertical:bottom;width:120.00pt;height:669.75pt;mso-wrap-distance-left:9.00pt;mso-wrap-distance-top:0.00pt;mso-wrap-distance-right:9.00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cstheme="minorHAnsi"/>
          <w:b/>
          <w:sz w:val="20"/>
          <w:szCs w:val="20"/>
        </w:rPr>
        <w:t>Ц</w:t>
      </w:r>
      <w:r w:rsidR="00700709" w:rsidRPr="00700709">
        <w:rPr>
          <w:rFonts w:cstheme="minorHAnsi"/>
          <w:b/>
          <w:sz w:val="20"/>
          <w:szCs w:val="20"/>
        </w:rPr>
        <w:t>ЕН</w:t>
      </w:r>
      <w:r w:rsidR="00AE0673">
        <w:rPr>
          <w:rFonts w:cstheme="minorHAnsi"/>
          <w:b/>
          <w:sz w:val="20"/>
          <w:szCs w:val="20"/>
        </w:rPr>
        <w:t>А, руб./чел.</w:t>
      </w:r>
    </w:p>
    <w:p w:rsidR="00364B60" w:rsidRDefault="00364B60" w:rsidP="00700709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Прайс-лист от 14.02.2024</w:t>
      </w:r>
    </w:p>
    <w:p w:rsidR="00AE0673" w:rsidRDefault="00AE0673" w:rsidP="00700709">
      <w:pPr>
        <w:spacing w:after="0" w:line="240" w:lineRule="auto"/>
        <w:rPr>
          <w:rFonts w:cstheme="minorHAnsi"/>
          <w:b/>
          <w:sz w:val="20"/>
          <w:szCs w:val="20"/>
        </w:rPr>
      </w:pPr>
      <w:bookmarkStart w:id="1" w:name="_GoBack"/>
      <w:bookmarkEnd w:id="1"/>
    </w:p>
    <w:tbl>
      <w:tblPr>
        <w:tblpPr w:leftFromText="180" w:rightFromText="180" w:bottomFromText="160" w:vertAnchor="text" w:horzAnchor="margin" w:tblpXSpec="right" w:tblpY="-48"/>
        <w:tblW w:w="7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1"/>
        <w:gridCol w:w="773"/>
        <w:gridCol w:w="774"/>
        <w:gridCol w:w="774"/>
        <w:gridCol w:w="774"/>
        <w:gridCol w:w="774"/>
      </w:tblGrid>
      <w:tr w:rsidR="00AE0673" w:rsidTr="00AE0673">
        <w:trPr>
          <w:trHeight w:val="557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0673" w:rsidRDefault="00AE0673" w:rsidP="00AE067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Группа, чел. 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br/>
              <w:t xml:space="preserve">(туристов + </w:t>
            </w:r>
            <w:proofErr w:type="spellStart"/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сопр</w:t>
            </w:r>
            <w:proofErr w:type="spellEnd"/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. бесплатно)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E0673" w:rsidRDefault="00AE0673" w:rsidP="00AE06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15+2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E0673" w:rsidRDefault="00AE0673" w:rsidP="00AE06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20+2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E0673" w:rsidRDefault="00AE0673" w:rsidP="00AE06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25+2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E0673" w:rsidRDefault="00AE0673" w:rsidP="00AE06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30+3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E0673" w:rsidRDefault="00AE0673" w:rsidP="00AE067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40+4</w:t>
            </w:r>
          </w:p>
        </w:tc>
      </w:tr>
      <w:tr w:rsidR="00AE0673" w:rsidTr="0050333E">
        <w:trPr>
          <w:trHeight w:val="300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E0673" w:rsidRDefault="00AE0673" w:rsidP="00AE067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Отель 3* </w:t>
            </w:r>
          </w:p>
          <w:p w:rsidR="00AE0673" w:rsidRDefault="00AE0673" w:rsidP="00AE067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(за пределами исторического центра)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E0673" w:rsidRDefault="00B11DE9" w:rsidP="00AE067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19500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E0673" w:rsidRDefault="00B11DE9" w:rsidP="00AE067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18900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E0673" w:rsidRDefault="00B11DE9" w:rsidP="00AE067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18300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E0673" w:rsidRDefault="00B11DE9" w:rsidP="00AE067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17500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E0673" w:rsidRDefault="00B11DE9" w:rsidP="00AE067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16600</w:t>
            </w:r>
          </w:p>
        </w:tc>
      </w:tr>
      <w:tr w:rsidR="00AE0673" w:rsidTr="0050333E">
        <w:trPr>
          <w:trHeight w:val="300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E0673" w:rsidRDefault="00AE0673" w:rsidP="00AE067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Отель 3* </w:t>
            </w:r>
          </w:p>
          <w:p w:rsidR="00AE0673" w:rsidRDefault="00AE0673" w:rsidP="00AE067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(в историческом центре)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E0673" w:rsidRDefault="00B11DE9" w:rsidP="00AE067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21300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E0673" w:rsidRDefault="00B11DE9" w:rsidP="00AE067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20600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E0673" w:rsidRDefault="00B11DE9" w:rsidP="00AE067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19900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E0673" w:rsidRDefault="00B11DE9" w:rsidP="00AE067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19200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E0673" w:rsidRDefault="00B11DE9" w:rsidP="00AE067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18200</w:t>
            </w:r>
          </w:p>
        </w:tc>
      </w:tr>
      <w:tr w:rsidR="00AE0673" w:rsidTr="0050333E">
        <w:trPr>
          <w:trHeight w:val="300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AE0673" w:rsidRDefault="00AE0673" w:rsidP="00AE067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Отель 4* </w:t>
            </w:r>
          </w:p>
          <w:p w:rsidR="00AE0673" w:rsidRDefault="00AE0673" w:rsidP="00AE0673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(в историческом центре)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E0673" w:rsidRDefault="00B11DE9" w:rsidP="00AE067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22600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E0673" w:rsidRDefault="00AE0673" w:rsidP="00AE067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21</w:t>
            </w:r>
            <w:r w:rsidR="00B11DE9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E0673" w:rsidRDefault="00AE0673" w:rsidP="00AE067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="00B11DE9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E0673" w:rsidRDefault="00B11DE9" w:rsidP="00AE067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204</w:t>
            </w:r>
            <w:r w:rsidR="00AE0673"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AE0673" w:rsidRDefault="00B11DE9" w:rsidP="00AE067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195</w:t>
            </w:r>
            <w:r w:rsidR="00AE0673"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</w:tr>
    </w:tbl>
    <w:p w:rsidR="000D0113" w:rsidRPr="000D0113" w:rsidRDefault="000D0113" w:rsidP="000D0113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0D0113">
        <w:rPr>
          <w:rFonts w:cstheme="minorHAnsi"/>
          <w:b/>
          <w:bCs/>
          <w:sz w:val="20"/>
          <w:szCs w:val="20"/>
        </w:rPr>
        <w:t xml:space="preserve">ДОПЛАТА в случае заказа дорожного аудио-спектакля «Путешествие с </w:t>
      </w:r>
      <w:proofErr w:type="spellStart"/>
      <w:r w:rsidRPr="000D0113">
        <w:rPr>
          <w:rFonts w:cstheme="minorHAnsi"/>
          <w:b/>
          <w:bCs/>
          <w:sz w:val="20"/>
          <w:szCs w:val="20"/>
        </w:rPr>
        <w:t>тревел</w:t>
      </w:r>
      <w:proofErr w:type="spellEnd"/>
      <w:r w:rsidRPr="000D0113">
        <w:rPr>
          <w:rFonts w:cstheme="minorHAnsi"/>
          <w:b/>
          <w:bCs/>
          <w:sz w:val="20"/>
          <w:szCs w:val="20"/>
        </w:rPr>
        <w:t xml:space="preserve">-блогером Настей </w:t>
      </w:r>
      <w:proofErr w:type="spellStart"/>
      <w:r w:rsidRPr="000D0113">
        <w:rPr>
          <w:rFonts w:cstheme="minorHAnsi"/>
          <w:b/>
          <w:bCs/>
          <w:sz w:val="20"/>
          <w:szCs w:val="20"/>
        </w:rPr>
        <w:t>Дорожкиной</w:t>
      </w:r>
      <w:proofErr w:type="spellEnd"/>
      <w:r w:rsidRPr="000D0113">
        <w:rPr>
          <w:rFonts w:cstheme="minorHAnsi"/>
          <w:b/>
          <w:bCs/>
          <w:sz w:val="20"/>
          <w:szCs w:val="20"/>
        </w:rPr>
        <w:t xml:space="preserve"> и писателем Аристархом Кержаковым» + 100 руб./чел.</w:t>
      </w:r>
    </w:p>
    <w:p w:rsidR="000D0113" w:rsidRDefault="000D0113" w:rsidP="008E6B52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E57DA5" w:rsidRDefault="00700709" w:rsidP="008E6B52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ЧТО ВКЛЮЧЕНО</w:t>
      </w:r>
    </w:p>
    <w:p w:rsidR="00E57DA5" w:rsidRDefault="00E57DA5" w:rsidP="008E6B52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1. Экскурсионное обслуживание по программе</w:t>
      </w: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2. Билеты в музеи и на мастер-классы по программе</w:t>
      </w: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3. Транспортное обслуживание по программе</w:t>
      </w: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4. Проживание в номерах категории 2-х местный стандарт</w:t>
      </w: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5. Завтрак в отеле (кроме дня прибытия)</w:t>
      </w:r>
    </w:p>
    <w:p w:rsidR="00E57DA5" w:rsidRDefault="003B4C11" w:rsidP="008E6B52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6. Обеды</w:t>
      </w:r>
    </w:p>
    <w:sectPr w:rsidR="00E57DA5">
      <w:headerReference w:type="default" r:id="rId10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7323" w:rsidRDefault="002B7323">
      <w:pPr>
        <w:spacing w:after="0" w:line="240" w:lineRule="auto"/>
      </w:pPr>
      <w:r>
        <w:separator/>
      </w:r>
    </w:p>
  </w:endnote>
  <w:endnote w:type="continuationSeparator" w:id="0">
    <w:p w:rsidR="002B7323" w:rsidRDefault="002B7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7323" w:rsidRDefault="002B7323">
      <w:pPr>
        <w:spacing w:after="0" w:line="240" w:lineRule="auto"/>
      </w:pPr>
      <w:r>
        <w:separator/>
      </w:r>
    </w:p>
  </w:footnote>
  <w:footnote w:type="continuationSeparator" w:id="0">
    <w:p w:rsidR="002B7323" w:rsidRDefault="002B7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7DA5" w:rsidRDefault="003B4C11">
    <w:pPr>
      <w:pStyle w:val="af4"/>
      <w:ind w:left="-567"/>
    </w:pPr>
    <w:r>
      <w:rPr>
        <w:noProof/>
        <w:lang w:eastAsia="ru-RU"/>
      </w:rPr>
      <mc:AlternateContent>
        <mc:Choice Requires="wpg">
          <w:drawing>
            <wp:inline distT="0" distB="0" distL="0" distR="0">
              <wp:extent cx="5940425" cy="1263650"/>
              <wp:effectExtent l="0" t="0" r="3175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шапка_документа.tif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940425" cy="1263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467.75pt;height:99.50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  <w:p w:rsidR="00E57DA5" w:rsidRDefault="00E57DA5">
    <w:pPr>
      <w:pStyle w:val="af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7DA5"/>
    <w:rsid w:val="00004CF8"/>
    <w:rsid w:val="000D0113"/>
    <w:rsid w:val="000F187D"/>
    <w:rsid w:val="001273A5"/>
    <w:rsid w:val="002B7323"/>
    <w:rsid w:val="00364B60"/>
    <w:rsid w:val="003B4C11"/>
    <w:rsid w:val="004854D6"/>
    <w:rsid w:val="00523784"/>
    <w:rsid w:val="00700709"/>
    <w:rsid w:val="0072195E"/>
    <w:rsid w:val="008E09A0"/>
    <w:rsid w:val="008E6B52"/>
    <w:rsid w:val="00A61A24"/>
    <w:rsid w:val="00AE0673"/>
    <w:rsid w:val="00B11DE9"/>
    <w:rsid w:val="00BD2B07"/>
    <w:rsid w:val="00CC70D2"/>
    <w:rsid w:val="00D73614"/>
    <w:rsid w:val="00DC133B"/>
    <w:rsid w:val="00E57D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1EB3C"/>
  <w15:docId w15:val="{9AF49C7B-8D64-4E2D-B527-5A9260C58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</w:style>
  <w:style w:type="table" w:styleId="af8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9">
    <w:name w:val="Hyperlink"/>
    <w:basedOn w:val="a0"/>
    <w:uiPriority w:val="99"/>
    <w:unhideWhenUsed/>
    <w:rPr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58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1</Pages>
  <Words>830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5550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Филиппова</dc:creator>
  <cp:lastModifiedBy>User</cp:lastModifiedBy>
  <cp:revision>15</cp:revision>
  <dcterms:created xsi:type="dcterms:W3CDTF">2023-10-19T05:48:00Z</dcterms:created>
  <dcterms:modified xsi:type="dcterms:W3CDTF">2024-02-14T10:09:00Z</dcterms:modified>
</cp:coreProperties>
</file>