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4943" w:rsidRDefault="00C62258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-323850</wp:posOffset>
                </wp:positionH>
                <wp:positionV relativeFrom="page">
                  <wp:posOffset>1843405</wp:posOffset>
                </wp:positionV>
                <wp:extent cx="1524000" cy="8505825"/>
                <wp:effectExtent l="0" t="0" r="0" b="0"/>
                <wp:wrapSquare wrapText="bothSides"/>
                <wp:docPr id="2" name="Рисунок 6" descr="колон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лонка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524000" cy="850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7728;o:allowoverlap:true;o:allowincell:false;mso-position-horizontal-relative:text;margin-left:-25.50pt;mso-position-horizontal:absolute;mso-position-vertical-relative:page;margin-top:145.15pt;mso-position-vertical:absolute;width:120.00pt;height:669.75pt;mso-wrap-distance-left:9.00pt;mso-wrap-distance-top:0.00pt;mso-wrap-distance-right:9.00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</w:p>
    <w:p w:rsidR="00934943" w:rsidRDefault="00C62258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ПРОГРАММА ТУРА «</w:t>
      </w:r>
      <w:r w:rsidR="002F3FC3">
        <w:rPr>
          <w:rFonts w:cstheme="minorHAnsi"/>
          <w:b/>
          <w:bCs/>
          <w:sz w:val="32"/>
          <w:szCs w:val="32"/>
        </w:rPr>
        <w:t>ВЕСЬ НИЖНИЙ - ТВОЙ</w:t>
      </w:r>
      <w:r>
        <w:rPr>
          <w:rFonts w:cstheme="minorHAnsi"/>
          <w:b/>
          <w:bCs/>
          <w:sz w:val="32"/>
          <w:szCs w:val="32"/>
        </w:rPr>
        <w:t>»</w:t>
      </w:r>
    </w:p>
    <w:p w:rsidR="00934943" w:rsidRDefault="00C62258">
      <w:pPr>
        <w:spacing w:after="0" w:line="240" w:lineRule="auto"/>
        <w:rPr>
          <w:rFonts w:cstheme="minorHAnsi"/>
          <w:b/>
          <w:bCs/>
          <w:sz w:val="32"/>
          <w:szCs w:val="32"/>
        </w:rPr>
      </w:pPr>
      <w:bookmarkStart w:id="0" w:name="_Hlk127429052"/>
      <w:r>
        <w:rPr>
          <w:rFonts w:cstheme="minorHAnsi"/>
          <w:b/>
          <w:bCs/>
          <w:sz w:val="32"/>
          <w:szCs w:val="32"/>
        </w:rPr>
        <w:t>(3 дня + 2 ночи)</w:t>
      </w:r>
      <w:bookmarkEnd w:id="0"/>
    </w:p>
    <w:p w:rsidR="00934943" w:rsidRDefault="00934943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:rsidR="00934943" w:rsidRDefault="00C62258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Приглашаем гостей на прогулку по самым красивым уголкам Нижнего Новгорода. Мы покажем все, чем гордимся, что любим - старинные белокаменные палаты, чудесные купеческие особняки 19 века, знаменитую Нижегородскую Ярмарку, неприступный Кремль и великолепные волжские виды. Мы совершим путешествие по воздуху с правого берега Волги на левый и обратно по суперсовременной канатной дороге и сделаем замечательные фото</w:t>
      </w:r>
    </w:p>
    <w:p w:rsidR="00934943" w:rsidRDefault="00934943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В первый и второй день тура у вас останется достаточно времени и на самостоятельную программу. Следуя рекомендациям наших гидов, вы сможете посетить лучшие музеи Нижнего Новгорода, прекрасный парк "Швейцария", зоопарк и аквапарк, прокатиться на колесе обозрения, а в сезон навигации - и на прогулочном теплоходе по Волге</w:t>
      </w:r>
    </w:p>
    <w:p w:rsidR="00934943" w:rsidRDefault="00934943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/>
          <w:color w:val="FF0000"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ДЕНЬ 1. НИЖНИЙ НОВГОРОД (5 часов) 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Встреча группы в </w:t>
      </w:r>
      <w:proofErr w:type="spellStart"/>
      <w:r>
        <w:rPr>
          <w:rFonts w:cstheme="minorHAnsi"/>
          <w:bCs/>
          <w:sz w:val="20"/>
          <w:szCs w:val="20"/>
        </w:rPr>
        <w:t>Н.Новгороде</w:t>
      </w:r>
      <w:proofErr w:type="spellEnd"/>
      <w:r>
        <w:rPr>
          <w:rFonts w:cstheme="minorHAnsi"/>
          <w:bCs/>
          <w:sz w:val="20"/>
          <w:szCs w:val="20"/>
        </w:rPr>
        <w:t xml:space="preserve"> на ж/д вокзале 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Экскурсионная программа (</w:t>
      </w:r>
      <w:proofErr w:type="spellStart"/>
      <w:r>
        <w:rPr>
          <w:rFonts w:cstheme="minorHAnsi"/>
          <w:bCs/>
          <w:sz w:val="20"/>
          <w:szCs w:val="20"/>
        </w:rPr>
        <w:t>автобусно</w:t>
      </w:r>
      <w:proofErr w:type="spellEnd"/>
      <w:r>
        <w:rPr>
          <w:rFonts w:cstheme="minorHAnsi"/>
          <w:bCs/>
          <w:sz w:val="20"/>
          <w:szCs w:val="20"/>
        </w:rPr>
        <w:t xml:space="preserve">-пешеходная)  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Нижегородский кремль</w:t>
      </w:r>
      <w:r>
        <w:rPr>
          <w:rFonts w:cstheme="minorHAnsi"/>
          <w:bCs/>
          <w:sz w:val="20"/>
          <w:szCs w:val="20"/>
        </w:rPr>
        <w:t xml:space="preserve"> – могучая древняя крепость, сердце Нижнего Новгорода, место последнего упокоения </w:t>
      </w:r>
      <w:proofErr w:type="spellStart"/>
      <w:r>
        <w:rPr>
          <w:rFonts w:cstheme="minorHAnsi"/>
          <w:bCs/>
          <w:sz w:val="20"/>
          <w:szCs w:val="20"/>
        </w:rPr>
        <w:t>Козьмы</w:t>
      </w:r>
      <w:proofErr w:type="spellEnd"/>
      <w:r>
        <w:rPr>
          <w:rFonts w:cstheme="minorHAnsi"/>
          <w:bCs/>
          <w:sz w:val="20"/>
          <w:szCs w:val="20"/>
        </w:rPr>
        <w:t xml:space="preserve"> Минина. С высоты Кремлевского холма открываются прекраснейшие виды на слияние Волги и </w:t>
      </w:r>
      <w:proofErr w:type="gramStart"/>
      <w:r>
        <w:rPr>
          <w:rFonts w:cstheme="minorHAnsi"/>
          <w:bCs/>
          <w:sz w:val="20"/>
          <w:szCs w:val="20"/>
        </w:rPr>
        <w:t>Оки</w:t>
      </w:r>
      <w:proofErr w:type="gramEnd"/>
      <w:r>
        <w:rPr>
          <w:rFonts w:cstheme="minorHAnsi"/>
          <w:bCs/>
          <w:sz w:val="20"/>
          <w:szCs w:val="20"/>
        </w:rPr>
        <w:t xml:space="preserve"> и лесное Заволжье.  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Верхневолжская набережная</w:t>
      </w:r>
      <w:r>
        <w:rPr>
          <w:rFonts w:cstheme="minorHAnsi"/>
          <w:bCs/>
          <w:sz w:val="20"/>
          <w:szCs w:val="20"/>
        </w:rPr>
        <w:t xml:space="preserve"> – излюбленное место прогулок нижегородцев со времен Николая I. С одной стороны – речные дали и ландшафтный парк Волжский откос, с другой – великолепные особняки 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Экскурсия в музей-усадьбу Рукавишниковых</w:t>
      </w:r>
      <w:r>
        <w:rPr>
          <w:rFonts w:cstheme="minorHAnsi"/>
          <w:bCs/>
          <w:sz w:val="20"/>
          <w:szCs w:val="20"/>
        </w:rPr>
        <w:t xml:space="preserve">  </w:t>
      </w: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Пышный, богато украшенный лепниной «почти дворец» - в прошлом собственность Рукавишниковых - богатейшего купеческого рода. Сегодня здесь можно найти удивительные вещи из частных коллекций состоятельных нижегородцев, реквизированные после революции, а также полюбоваться восстановленным интерьером дома, некогда самого роскошного в этой части города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Обед в кафе 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отель/заселение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ДЕНЬ 2. НИЖНИЙ НОВГОРОД (5 часов)</w:t>
      </w:r>
    </w:p>
    <w:p w:rsidR="00934943" w:rsidRDefault="00934943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Завтрак в отеле 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Экскурсионная программа (пешеходная)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2F3FC3" w:rsidRDefault="002F3FC3">
      <w:pPr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br w:type="page"/>
      </w: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lastRenderedPageBreak/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Прогулка по главной пешеходной улице города - Большой Покровской:</w:t>
      </w:r>
      <w:r>
        <w:rPr>
          <w:rFonts w:cstheme="minorHAnsi"/>
          <w:bCs/>
          <w:sz w:val="20"/>
          <w:szCs w:val="20"/>
        </w:rPr>
        <w:t xml:space="preserve"> 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5920" behindDoc="0" locked="0" layoutInCell="0" allowOverlap="1">
                <wp:simplePos x="0" y="0"/>
                <wp:positionH relativeFrom="column">
                  <wp:posOffset>-333375</wp:posOffset>
                </wp:positionH>
                <wp:positionV relativeFrom="margin">
                  <wp:align>bottom</wp:align>
                </wp:positionV>
                <wp:extent cx="1524000" cy="8505825"/>
                <wp:effectExtent l="0" t="0" r="0" b="9525"/>
                <wp:wrapSquare wrapText="bothSides"/>
                <wp:docPr id="3" name="Рисунок 6" descr="колон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лонка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524000" cy="850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65920;o:allowoverlap:true;o:allowincell:false;mso-position-horizontal-relative:text;margin-left:-26.25pt;mso-position-horizontal:absolute;mso-position-vertical-relative:margin;mso-position-vertical:bottom;width:120.00pt;height:669.75pt;mso-wrap-distance-left:9.00pt;mso-wrap-distance-top:0.00pt;mso-wrap-distance-right:9.00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cstheme="minorHAnsi"/>
          <w:b/>
          <w:sz w:val="20"/>
          <w:szCs w:val="20"/>
        </w:rPr>
        <w:t>Здание государственного банка</w:t>
      </w:r>
      <w:r>
        <w:rPr>
          <w:rFonts w:cstheme="minorHAnsi"/>
          <w:bCs/>
          <w:sz w:val="20"/>
          <w:szCs w:val="20"/>
        </w:rPr>
        <w:t xml:space="preserve"> (1913 г.) - уникальное архитектурное сооружение, вещественная память о последних годах могущества и процветания Российской империи  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Нижегородский театр Драмы</w:t>
      </w:r>
      <w:r>
        <w:rPr>
          <w:rFonts w:cstheme="minorHAnsi"/>
          <w:bCs/>
          <w:sz w:val="20"/>
          <w:szCs w:val="20"/>
        </w:rPr>
        <w:t xml:space="preserve"> (1896 г.) - выступая в этом театре, добился всероссийской славы Федор Шаляпин 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Памятник Козе</w:t>
      </w:r>
      <w:r>
        <w:rPr>
          <w:rFonts w:cstheme="minorHAnsi"/>
          <w:bCs/>
          <w:sz w:val="20"/>
          <w:szCs w:val="20"/>
        </w:rPr>
        <w:t xml:space="preserve"> - самый веселый памятник Нижнего 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Экскурсия в Технический музей</w:t>
      </w: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Технический музей - уникальное собрание старинной техники и инструментов, более двух тысяч экспонатов конца 19-начала 20 века в рабочем состоянии. Здесь есть станки, инструменты, транспорт, музыкальная техника, первые электроприборы и много другое. Во время экскурсии нам продемонстрируют, как работали многие из них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Обед 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Экскурсионная программа (пешеходная) 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 xml:space="preserve">Исторический район </w:t>
      </w:r>
      <w:proofErr w:type="spellStart"/>
      <w:r>
        <w:rPr>
          <w:rFonts w:cstheme="minorHAnsi"/>
          <w:b/>
          <w:sz w:val="20"/>
          <w:szCs w:val="20"/>
        </w:rPr>
        <w:t>Започаинье</w:t>
      </w:r>
      <w:proofErr w:type="spellEnd"/>
      <w:r>
        <w:rPr>
          <w:rFonts w:cstheme="minorHAnsi"/>
          <w:bCs/>
          <w:sz w:val="20"/>
          <w:szCs w:val="20"/>
        </w:rPr>
        <w:t xml:space="preserve"> – старый купеческий город на Ильинской горе, родина механика Кулибина, причудливое смешение всех архитектурных стилей от 17 столетия и до наших дней  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Смотровая площадка на Ильинской горе</w:t>
      </w:r>
      <w:r>
        <w:rPr>
          <w:rFonts w:cstheme="minorHAnsi"/>
          <w:bCs/>
          <w:sz w:val="20"/>
          <w:szCs w:val="20"/>
        </w:rPr>
        <w:t xml:space="preserve"> – место, откуда открывается захватывающий вид на Стрелку, слияние Оки и Волги, на территорию Нижегородской Ярмарки и собор Александра Невского. Лучшей точки для селфи не найти во всем Поволжье!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/>
          <w:color w:val="FF0000"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ДЕНЬ 3. НИЖНИЙ НОВГОРОД (5 часов) 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Завтрак в отеле 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Освобождение номеров, выезд из отеля 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Экскурсионная программа (</w:t>
      </w:r>
      <w:proofErr w:type="spellStart"/>
      <w:r>
        <w:rPr>
          <w:rFonts w:cstheme="minorHAnsi"/>
          <w:bCs/>
          <w:sz w:val="20"/>
          <w:szCs w:val="20"/>
        </w:rPr>
        <w:t>автобусно</w:t>
      </w:r>
      <w:proofErr w:type="spellEnd"/>
      <w:r>
        <w:rPr>
          <w:rFonts w:cstheme="minorHAnsi"/>
          <w:bCs/>
          <w:sz w:val="20"/>
          <w:szCs w:val="20"/>
        </w:rPr>
        <w:t xml:space="preserve">-пешеходная)  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Улица Рождественская</w:t>
      </w:r>
      <w:r>
        <w:rPr>
          <w:rFonts w:cstheme="minorHAnsi"/>
          <w:bCs/>
          <w:sz w:val="20"/>
          <w:szCs w:val="20"/>
        </w:rPr>
        <w:t xml:space="preserve"> – деловой центр города 19 столетия, облик которого практически без изменений сохранился до наших дней. Великолепные банки, церкви, доходные дома – воплощенный дух российского купечества. И в двух шагах от них – остатки «</w:t>
      </w:r>
      <w:proofErr w:type="spellStart"/>
      <w:r>
        <w:rPr>
          <w:rFonts w:cstheme="minorHAnsi"/>
          <w:bCs/>
          <w:sz w:val="20"/>
          <w:szCs w:val="20"/>
        </w:rPr>
        <w:t>Миллиошки</w:t>
      </w:r>
      <w:proofErr w:type="spellEnd"/>
      <w:r>
        <w:rPr>
          <w:rFonts w:cstheme="minorHAnsi"/>
          <w:bCs/>
          <w:sz w:val="20"/>
          <w:szCs w:val="20"/>
        </w:rPr>
        <w:t xml:space="preserve">», кварталов бедноты, так живо описанных Максимом Горьким 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CE0476" w:rsidRDefault="00CE0476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Музей «Домик Каширина»</w:t>
      </w:r>
      <w:r>
        <w:rPr>
          <w:rFonts w:cstheme="minorHAnsi"/>
          <w:bCs/>
          <w:sz w:val="20"/>
          <w:szCs w:val="20"/>
        </w:rPr>
        <w:t xml:space="preserve"> – м</w:t>
      </w:r>
      <w:r w:rsidRPr="00CE0476">
        <w:rPr>
          <w:rFonts w:cstheme="minorHAnsi"/>
          <w:bCs/>
          <w:sz w:val="20"/>
          <w:szCs w:val="20"/>
        </w:rPr>
        <w:t>узей Максима Горького. Именно здесь, в доме деда писателя, сурового старика Василия Каширина разворачивались события автобиографической повести "Детство"</w:t>
      </w:r>
    </w:p>
    <w:p w:rsidR="00CE0476" w:rsidRDefault="00CE0476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Обед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Прогулка по Нижегородской канатной дороге</w:t>
      </w:r>
      <w:r>
        <w:rPr>
          <w:rFonts w:cstheme="minorHAnsi"/>
          <w:bCs/>
          <w:sz w:val="20"/>
          <w:szCs w:val="20"/>
        </w:rPr>
        <w:t xml:space="preserve"> - самой длинной и высокой воздушной переправе Европы. Проплыть по воздуху 3,6 км над речной гладью в прозрачном вагончике - приятно и почти не страшно 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7968" behindDoc="0" locked="0" layoutInCell="0" allowOverlap="1">
                <wp:simplePos x="0" y="0"/>
                <wp:positionH relativeFrom="column">
                  <wp:posOffset>-352425</wp:posOffset>
                </wp:positionH>
                <wp:positionV relativeFrom="page">
                  <wp:posOffset>1797685</wp:posOffset>
                </wp:positionV>
                <wp:extent cx="1524000" cy="8505825"/>
                <wp:effectExtent l="0" t="0" r="0" b="0"/>
                <wp:wrapSquare wrapText="bothSides"/>
                <wp:docPr id="4" name="Рисунок 6" descr="колон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лонка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524000" cy="850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67968;o:allowoverlap:true;o:allowincell:false;mso-position-horizontal-relative:text;margin-left:-27.75pt;mso-position-horizontal:absolute;mso-position-vertical-relative:page;margin-top:141.55pt;mso-position-vertical:absolute;width:120.00pt;height:669.75pt;mso-wrap-distance-left:9.00pt;mso-wrap-distance-top:0.00pt;mso-wrap-distance-right:9.00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Нижегородская ярмарка</w:t>
      </w:r>
      <w:r>
        <w:rPr>
          <w:rFonts w:cstheme="minorHAnsi"/>
          <w:bCs/>
          <w:sz w:val="20"/>
          <w:szCs w:val="20"/>
        </w:rPr>
        <w:t xml:space="preserve"> – некогда крупнейшая торговая точка Европы, которой Нижний Новгород был обязан славой «Кармана России». Здесь Европа встречалась с Азией, здесь наживали и тратили миллионы, сюда стекалось все самое лучшее и самое худшее, что было в Российской Империи  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Стрелка -</w:t>
      </w:r>
      <w:r>
        <w:rPr>
          <w:rFonts w:cstheme="minorHAnsi"/>
          <w:bCs/>
          <w:sz w:val="20"/>
          <w:szCs w:val="20"/>
        </w:rPr>
        <w:t xml:space="preserve"> место слияния Оки и Волги. Здесь расположен кафедральный Собор Александра Невского (19 в.) - огромное здание, выстроенное не на обычном фундаменте, а на плоту из 1200 бревен 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на вокзал</w:t>
      </w:r>
    </w:p>
    <w:p w:rsidR="00934943" w:rsidRDefault="00934943">
      <w:pPr>
        <w:rPr>
          <w:rFonts w:cstheme="minorHAnsi"/>
          <w:b/>
          <w:sz w:val="20"/>
          <w:szCs w:val="20"/>
        </w:rPr>
      </w:pPr>
    </w:p>
    <w:p w:rsidR="00934943" w:rsidRDefault="00C62258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ЦЕН</w:t>
      </w:r>
      <w:r w:rsidR="00442875">
        <w:rPr>
          <w:rFonts w:cstheme="minorHAnsi"/>
          <w:b/>
          <w:sz w:val="20"/>
          <w:szCs w:val="20"/>
        </w:rPr>
        <w:t>А, руб./чел.</w:t>
      </w:r>
    </w:p>
    <w:p w:rsidR="00DF0D42" w:rsidRPr="00DF0D42" w:rsidRDefault="00DF0D42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Прайс-лист от 14.02.2024</w:t>
      </w:r>
    </w:p>
    <w:tbl>
      <w:tblPr>
        <w:tblpPr w:leftFromText="180" w:rightFromText="180" w:bottomFromText="160" w:vertAnchor="text" w:horzAnchor="margin" w:tblpXSpec="right" w:tblpY="-63"/>
        <w:tblW w:w="7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1"/>
        <w:gridCol w:w="773"/>
        <w:gridCol w:w="774"/>
        <w:gridCol w:w="774"/>
        <w:gridCol w:w="774"/>
        <w:gridCol w:w="774"/>
      </w:tblGrid>
      <w:tr w:rsidR="00442875" w:rsidTr="00442875">
        <w:trPr>
          <w:trHeight w:val="557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875" w:rsidRDefault="00442875" w:rsidP="001F5DEB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Группа, чел. 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br/>
              <w:t xml:space="preserve">(туристов + </w:t>
            </w:r>
            <w:proofErr w:type="spellStart"/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сопр</w:t>
            </w:r>
            <w:proofErr w:type="spellEnd"/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. бесплатно)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2875" w:rsidRDefault="00442875" w:rsidP="001F5D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15+2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2875" w:rsidRDefault="00442875" w:rsidP="001F5D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20+2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2875" w:rsidRDefault="00442875" w:rsidP="001F5D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25+2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2875" w:rsidRDefault="00442875" w:rsidP="001F5D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30+3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2875" w:rsidRDefault="00442875" w:rsidP="001F5D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40+4</w:t>
            </w:r>
          </w:p>
        </w:tc>
      </w:tr>
      <w:tr w:rsidR="00442875" w:rsidTr="00442875">
        <w:trPr>
          <w:trHeight w:val="300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2875" w:rsidRDefault="00442875" w:rsidP="0044287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Отель 3* </w:t>
            </w:r>
          </w:p>
          <w:p w:rsidR="00442875" w:rsidRDefault="00442875" w:rsidP="0044287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(в историческом центре)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42875" w:rsidRDefault="00442875" w:rsidP="0044287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DF0D42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42875" w:rsidRDefault="00442875" w:rsidP="0044287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DF0D42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  <w:bookmarkStart w:id="1" w:name="_GoBack"/>
            <w:bookmarkEnd w:id="1"/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42875" w:rsidRDefault="00442875" w:rsidP="0044287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DF0D42">
              <w:rPr>
                <w:rFonts w:ascii="Calibri" w:hAnsi="Calibri" w:cs="Calibri"/>
                <w:color w:val="000000"/>
                <w:sz w:val="20"/>
                <w:szCs w:val="20"/>
              </w:rPr>
              <w:t>74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42875" w:rsidRDefault="00442875" w:rsidP="0044287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  <w:r w:rsidR="00DF0D42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42875" w:rsidRDefault="00442875" w:rsidP="0044287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DF0D42">
              <w:rPr>
                <w:rFonts w:ascii="Calibri" w:hAnsi="Calibri" w:cs="Calibri"/>
                <w:color w:val="000000"/>
                <w:sz w:val="20"/>
                <w:szCs w:val="20"/>
              </w:rPr>
              <w:t>64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</w:tr>
      <w:tr w:rsidR="00442875" w:rsidTr="00442875">
        <w:trPr>
          <w:trHeight w:val="300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2875" w:rsidRDefault="00442875" w:rsidP="0044287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Отель 4* </w:t>
            </w:r>
          </w:p>
          <w:p w:rsidR="00442875" w:rsidRDefault="00442875" w:rsidP="0044287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(в историческом центре)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42875" w:rsidRDefault="00DF0D42" w:rsidP="0044287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20200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42875" w:rsidRDefault="00DF0D42" w:rsidP="0044287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19300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42875" w:rsidRDefault="00DF0D42" w:rsidP="0044287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18600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42875" w:rsidRDefault="00DF0D42" w:rsidP="0044287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18200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42875" w:rsidRDefault="00DF0D42" w:rsidP="0044287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17700</w:t>
            </w:r>
          </w:p>
        </w:tc>
      </w:tr>
    </w:tbl>
    <w:p w:rsidR="004F2887" w:rsidRDefault="004F2887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934943" w:rsidRDefault="004F2887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ЧТО ВКЛЮЧЕНО</w:t>
      </w:r>
    </w:p>
    <w:p w:rsidR="00934943" w:rsidRDefault="00934943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1. Экскурсионное обслуживание по программе</w:t>
      </w: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2. Билеты в музеи по программе</w:t>
      </w: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3. Транспортное обслуживание по программе, в т.ч. канатная дорога</w:t>
      </w: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4. Проживание в номерах категории 2-х местный стандарт</w:t>
      </w: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5. Завтрак в отеле (кроме дня прибытия)</w:t>
      </w:r>
    </w:p>
    <w:p w:rsidR="00934943" w:rsidRDefault="00C62258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6. Обеды</w:t>
      </w:r>
    </w:p>
    <w:p w:rsidR="00934943" w:rsidRDefault="00934943">
      <w:pPr>
        <w:spacing w:after="0" w:line="240" w:lineRule="auto"/>
        <w:rPr>
          <w:rFonts w:cstheme="minorHAnsi"/>
          <w:bCs/>
          <w:sz w:val="20"/>
          <w:szCs w:val="20"/>
        </w:rPr>
      </w:pPr>
    </w:p>
    <w:sectPr w:rsidR="00934943">
      <w:headerReference w:type="default" r:id="rId10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00D9" w:rsidRDefault="007700D9">
      <w:pPr>
        <w:spacing w:after="0" w:line="240" w:lineRule="auto"/>
      </w:pPr>
      <w:r>
        <w:separator/>
      </w:r>
    </w:p>
  </w:endnote>
  <w:endnote w:type="continuationSeparator" w:id="0">
    <w:p w:rsidR="007700D9" w:rsidRDefault="00770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00D9" w:rsidRDefault="007700D9">
      <w:pPr>
        <w:spacing w:after="0" w:line="240" w:lineRule="auto"/>
      </w:pPr>
      <w:r>
        <w:separator/>
      </w:r>
    </w:p>
  </w:footnote>
  <w:footnote w:type="continuationSeparator" w:id="0">
    <w:p w:rsidR="007700D9" w:rsidRDefault="00770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4943" w:rsidRDefault="00C62258">
    <w:pPr>
      <w:pStyle w:val="af4"/>
      <w:ind w:left="-567"/>
    </w:pPr>
    <w:r>
      <w:rPr>
        <w:noProof/>
        <w:lang w:eastAsia="ru-RU"/>
      </w:rPr>
      <mc:AlternateContent>
        <mc:Choice Requires="wpg">
          <w:drawing>
            <wp:inline distT="0" distB="0" distL="0" distR="0">
              <wp:extent cx="5940425" cy="1263650"/>
              <wp:effectExtent l="0" t="0" r="3175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шапка_документа.tif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940425" cy="1263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467.75pt;height:99.50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  <w:p w:rsidR="00934943" w:rsidRDefault="00934943">
    <w:pPr>
      <w:pStyle w:val="af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943"/>
    <w:rsid w:val="000C7F3A"/>
    <w:rsid w:val="002F3FC3"/>
    <w:rsid w:val="00442875"/>
    <w:rsid w:val="004F2887"/>
    <w:rsid w:val="00511026"/>
    <w:rsid w:val="005B3833"/>
    <w:rsid w:val="007700D9"/>
    <w:rsid w:val="00934943"/>
    <w:rsid w:val="00C62258"/>
    <w:rsid w:val="00CE0476"/>
    <w:rsid w:val="00D155D3"/>
    <w:rsid w:val="00DF0D42"/>
    <w:rsid w:val="00EE7C94"/>
    <w:rsid w:val="00F055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682DC"/>
  <w15:docId w15:val="{00CB1716-6E9E-460B-8C13-A41BE90AC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</w:style>
  <w:style w:type="table" w:styleId="af8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9">
    <w:name w:val="Hyperlink"/>
    <w:basedOn w:val="a0"/>
    <w:uiPriority w:val="99"/>
    <w:unhideWhenUsed/>
    <w:rPr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Филиппова</dc:creator>
  <cp:lastModifiedBy>User</cp:lastModifiedBy>
  <cp:revision>10</cp:revision>
  <dcterms:created xsi:type="dcterms:W3CDTF">2023-10-19T06:03:00Z</dcterms:created>
  <dcterms:modified xsi:type="dcterms:W3CDTF">2024-02-14T09:45:00Z</dcterms:modified>
</cp:coreProperties>
</file>